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D0" w:rsidRPr="00592AB3" w:rsidRDefault="008F57D0">
      <w:pPr>
        <w:pStyle w:val="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17. PRIEMYSEL</w:t>
      </w:r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Metodické vysvetlivky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Priemysel</w:t>
      </w:r>
      <w:r w:rsidRPr="00592AB3">
        <w:rPr>
          <w:rFonts w:asciiTheme="majorBidi" w:hAnsiTheme="majorBidi" w:cstheme="majorBidi"/>
        </w:rPr>
        <w:t xml:space="preserve"> zahŕňa činnosti spojené s ťažbou a dobývaním; priemyselnou výrobou; dodávkou elektriny, plynu, pary a studeného vzduchu; dodávkou vody, čistením a odvodom odpadových vôd, odpadov a služieb odstraňovania odpadov. Ukazovatele sa členia podľa druhu vlastníctva, počtu zamestnancov a hlavných priemyselných zoskupení. Pri podrobnejšom členení ekonomických činností sa uplatňuje Štatistická klasifikácia ekonomických činností SK NACE Rev. 2.</w:t>
      </w:r>
    </w:p>
    <w:p w:rsidR="00832150" w:rsidRPr="00497E46" w:rsidRDefault="008F57D0" w:rsidP="00832150">
      <w:pPr>
        <w:pStyle w:val="Zkladntext"/>
        <w:rPr>
          <w:rFonts w:asciiTheme="majorBidi" w:hAnsiTheme="majorBidi" w:cstheme="majorBidi"/>
          <w:color w:val="FF0000"/>
        </w:rPr>
      </w:pPr>
      <w:r w:rsidRPr="00592AB3">
        <w:rPr>
          <w:rFonts w:asciiTheme="majorBidi" w:hAnsiTheme="majorBidi" w:cstheme="majorBidi"/>
          <w:b/>
          <w:bCs/>
        </w:rPr>
        <w:t>Priemyselná produkcia</w:t>
      </w:r>
      <w:r w:rsidRPr="00592AB3">
        <w:rPr>
          <w:rFonts w:asciiTheme="majorBidi" w:hAnsiTheme="majorBidi" w:cstheme="majorBidi"/>
        </w:rPr>
        <w:t xml:space="preserve"> (PP) sa počíta podľa metodiky platnej v Európskej únii na základe normy o krátkodobých ukazovateľoch. Jej výpočet je založený na zmene objemu vybraných výrobkov v naturálnom vyjadrení a na dvojstupňovom váhovom systéme. Index charakterizuje zmenu priemyselnej produkcie v bežnom roku vo vzťahu k bázickému roku. Údaje pre výpočet PP sa zisťujú vyčerpávajúco za priemyselné podniky zapísané v obchodnom registri s počtom zamestnancov 20 a viac, za vybrané priemyselné podniky s počtom zamestnancov do 19 a za vybrané podniky s inou hlavnou činnosťou ako priemyselnou. Priemyselná produkcia sa publikuje v indexovej forme</w:t>
      </w:r>
      <w:r w:rsidR="00832150">
        <w:rPr>
          <w:rFonts w:asciiTheme="majorBidi" w:hAnsiTheme="majorBidi" w:cstheme="majorBidi"/>
        </w:rPr>
        <w:t xml:space="preserve"> </w:t>
      </w:r>
      <w:r w:rsidR="00832150" w:rsidRPr="00497E46">
        <w:rPr>
          <w:rFonts w:asciiTheme="majorBidi" w:hAnsiTheme="majorBidi" w:cstheme="majorBidi"/>
          <w:color w:val="FF0000"/>
        </w:rPr>
        <w:t>a</w:t>
      </w:r>
      <w:r w:rsidR="00832150">
        <w:rPr>
          <w:rFonts w:asciiTheme="majorBidi" w:hAnsiTheme="majorBidi" w:cstheme="majorBidi"/>
          <w:color w:val="FF0000"/>
        </w:rPr>
        <w:t> </w:t>
      </w:r>
      <w:r w:rsidR="00832150" w:rsidRPr="00497E46">
        <w:rPr>
          <w:rFonts w:asciiTheme="majorBidi" w:hAnsiTheme="majorBidi" w:cstheme="majorBidi"/>
          <w:color w:val="FF0000"/>
        </w:rPr>
        <w:t>pravidelne</w:t>
      </w:r>
      <w:r w:rsidR="00832150">
        <w:rPr>
          <w:rFonts w:asciiTheme="majorBidi" w:hAnsiTheme="majorBidi" w:cstheme="majorBidi"/>
          <w:color w:val="FF0000"/>
        </w:rPr>
        <w:t xml:space="preserve"> (mesačne???)</w:t>
      </w:r>
      <w:r w:rsidR="00832150" w:rsidRPr="00497E46">
        <w:rPr>
          <w:rFonts w:asciiTheme="majorBidi" w:hAnsiTheme="majorBidi" w:cstheme="majorBidi"/>
          <w:color w:val="FF0000"/>
        </w:rPr>
        <w:t xml:space="preserve"> sa aktualizuje. Publikované údaje zodpovedajú stavu k 15. 8. 2021. 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Výroba vybraných priemyselných výrobkov</w:t>
      </w:r>
      <w:r w:rsidRPr="00592AB3">
        <w:rPr>
          <w:rFonts w:asciiTheme="majorBidi" w:hAnsiTheme="majorBidi" w:cstheme="majorBidi"/>
        </w:rPr>
        <w:t xml:space="preserve"> sa uvádza v </w:t>
      </w:r>
      <w:proofErr w:type="spellStart"/>
      <w:r w:rsidRPr="00592AB3">
        <w:rPr>
          <w:rFonts w:asciiTheme="majorBidi" w:hAnsiTheme="majorBidi" w:cstheme="majorBidi"/>
        </w:rPr>
        <w:t>agregácii</w:t>
      </w:r>
      <w:proofErr w:type="spellEnd"/>
      <w:r w:rsidRPr="00592AB3">
        <w:rPr>
          <w:rFonts w:asciiTheme="majorBidi" w:hAnsiTheme="majorBidi" w:cstheme="majorBidi"/>
        </w:rPr>
        <w:t xml:space="preserve"> výrobkov zo zoznamu priemyselných výrobkov PRODSLOV, ktorý je vypracovaný na základe medzinárodného zoznamu výrobkov PRODCOM.</w:t>
      </w:r>
      <w:bookmarkStart w:id="0" w:name="_GoBack"/>
      <w:bookmarkEnd w:id="0"/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Definície</w:t>
      </w:r>
    </w:p>
    <w:p w:rsidR="00136777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Tržby za vlastné výkony a tovar</w:t>
      </w:r>
      <w:r w:rsidRPr="00592AB3">
        <w:rPr>
          <w:rFonts w:asciiTheme="majorBidi" w:hAnsiTheme="majorBidi" w:cstheme="majorBidi"/>
        </w:rPr>
        <w:t xml:space="preserve"> zahŕňajú tržby z predaja vlastných výrobkov, služieb a tržby za tovar, ktoré podnik realizuje za všetky svoje činnosti. Údaje sú agregované podľa hlavnej ekonomickej činnosti podniku a sú bez dane z pridanej hodnoty a bez spotrebnej dane.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Tržby z predaja do zahraničia</w:t>
      </w:r>
      <w:r w:rsidRPr="00592AB3">
        <w:rPr>
          <w:rFonts w:asciiTheme="majorBidi" w:hAnsiTheme="majorBidi" w:cstheme="majorBidi"/>
        </w:rPr>
        <w:t xml:space="preserve"> zahŕňajú predaj zahraničnému odberateľovi, ktorý realizuje samotný výrobný podnik alebo </w:t>
      </w:r>
      <w:proofErr w:type="spellStart"/>
      <w:r w:rsidRPr="00592AB3">
        <w:rPr>
          <w:rFonts w:asciiTheme="majorBidi" w:hAnsiTheme="majorBidi" w:cstheme="majorBidi"/>
        </w:rPr>
        <w:t>sprostredkujúca</w:t>
      </w:r>
      <w:proofErr w:type="spellEnd"/>
      <w:r w:rsidRPr="00592AB3">
        <w:rPr>
          <w:rFonts w:asciiTheme="majorBidi" w:hAnsiTheme="majorBidi" w:cstheme="majorBidi"/>
        </w:rPr>
        <w:t xml:space="preserve"> organizácia, pričom sa predané výrobky vyvážajú priamo zo skladu výrobného podniku do zahraničia.</w:t>
      </w:r>
    </w:p>
    <w:p w:rsidR="00832150" w:rsidRDefault="008F57D0" w:rsidP="0083215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Priemyselná produkcia</w:t>
      </w:r>
      <w:r w:rsidRPr="00592AB3">
        <w:rPr>
          <w:rFonts w:asciiTheme="majorBidi" w:hAnsiTheme="majorBidi" w:cstheme="majorBidi"/>
        </w:rPr>
        <w:t xml:space="preserve"> vyjadruje zmenu objemu produkcie v naturálnom vyjadrení</w:t>
      </w:r>
      <w:r w:rsidR="00832150">
        <w:rPr>
          <w:rFonts w:asciiTheme="majorBidi" w:hAnsiTheme="majorBidi" w:cstheme="majorBidi"/>
        </w:rPr>
        <w:t>.</w:t>
      </w:r>
      <w:r w:rsidR="00497E46">
        <w:rPr>
          <w:rFonts w:asciiTheme="majorBidi" w:hAnsiTheme="majorBidi" w:cstheme="majorBidi"/>
        </w:rPr>
        <w:t xml:space="preserve"> </w:t>
      </w:r>
    </w:p>
    <w:p w:rsidR="00136777" w:rsidRPr="00592AB3" w:rsidRDefault="008F57D0" w:rsidP="0083215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Výroba vybraných priemyselných výrobkov</w:t>
      </w:r>
      <w:r w:rsidRPr="00592AB3">
        <w:rPr>
          <w:rFonts w:asciiTheme="majorBidi" w:hAnsiTheme="majorBidi" w:cstheme="majorBidi"/>
        </w:rPr>
        <w:t xml:space="preserve"> zahŕňa výrobky určené na predaj mimo podniku, ako aj výrobu výrobkov, ktoré sa spotrebovali na výrobné účely (t. j. vnútropodniková spotreba) a priemyselné služby (t. j. úpravy, opravy, údržba, montáž, práca vo mzde) a sú určené na predaj mimo podniku.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Mesačná produktivita práce z tržieb za vlastné výkony a tovar</w:t>
      </w:r>
      <w:r w:rsidRPr="00592AB3">
        <w:rPr>
          <w:rFonts w:asciiTheme="majorBidi" w:hAnsiTheme="majorBidi" w:cstheme="majorBidi"/>
        </w:rPr>
        <w:t xml:space="preserve"> je vyjadrená objemom tržieb za vlastné výkony a tovar, ktorý pripadá na jedného zamestnanca v priemysle za mesiac.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Priemerný evidenčný počet zamestnancov v osobách</w:t>
      </w:r>
      <w:r w:rsidRPr="00592AB3">
        <w:rPr>
          <w:rFonts w:asciiTheme="majorBidi" w:hAnsiTheme="majorBidi" w:cstheme="majorBidi"/>
        </w:rPr>
        <w:t xml:space="preserve"> zahŕňa stálych i dočasných zamestnancov, ktorí sú v pracovnom, resp. služobnom pomere k organizácii bez ohľadu na to, či sú skutočne prítomní v práci alebo nie, napr. pre chorobu, dovolenku na zotavenie a pod., a tiež zamestnanci, ktorí nepracovali napr. v dôsledku prestojov, štrajku, výluky. Patria sem tiež zamestnanci s kratším pracovným časom, a to i vtedy, keď ich pracovný čas nie je rozvrhnutý na všetky pracovné dni, a zamestnanci, ktorí v organizácii vykonávajú prácu len príležitostne na výzvu a podľa potrieb organizácie. Nepatria sem osoby na materskej dovolenke, učni a študenti na prevádzkovej praxi, súkromní podnikatelia a ich spoločníci, osoby, s ktorými bola uzavretá dohoda o práci vykonanej mimo pracovného pomeru.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lastRenderedPageBreak/>
        <w:t>Zamestnané osoby</w:t>
      </w:r>
      <w:r w:rsidRPr="00592AB3">
        <w:rPr>
          <w:rFonts w:asciiTheme="majorBidi" w:hAnsiTheme="majorBidi" w:cstheme="majorBidi"/>
        </w:rPr>
        <w:t xml:space="preserve"> sú zamestnanci a podnikatelia.</w:t>
      </w:r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Zdroj údajov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</w:rPr>
        <w:t>Všetky publikované údaje sú výsledkom štatistických zisťovaní vykonaných ŠÚ SR.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</w:rPr>
        <w:t>Podrobnejšie informácie možno získať v publikáciách Vybrané ukazovatele a priemyselná produkcia, Výsledky štvrťročných zisťovaní v priemysle SR a výroba vybraných výrobkov, Výsledky ročných zisťovaní v priemysle SR, výroba a predaj vybraných výrobkov podľa podnikov a závodov a v Ročenke priemyslu.</w:t>
      </w:r>
    </w:p>
    <w:sectPr w:rsidR="008F57D0" w:rsidRPr="00592AB3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77"/>
    <w:rsid w:val="00136777"/>
    <w:rsid w:val="00381F01"/>
    <w:rsid w:val="00497E46"/>
    <w:rsid w:val="00592AB3"/>
    <w:rsid w:val="00832150"/>
    <w:rsid w:val="008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DB3CA3"/>
  <w14:defaultImageDpi w14:val="0"/>
  <w15:docId w15:val="{D2717CED-9603-4202-8670-87FE38D2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3</cp:revision>
  <dcterms:created xsi:type="dcterms:W3CDTF">2021-05-21T13:58:00Z</dcterms:created>
  <dcterms:modified xsi:type="dcterms:W3CDTF">2021-05-21T13:59:00Z</dcterms:modified>
</cp:coreProperties>
</file>