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E6B" w:rsidRPr="008271C5" w:rsidRDefault="00A21E6B">
      <w:pPr>
        <w:pStyle w:val="nadpis"/>
        <w:rPr>
          <w:rFonts w:asciiTheme="majorBidi" w:hAnsiTheme="majorBidi" w:cstheme="majorBidi"/>
          <w:lang w:val="en-GB"/>
        </w:rPr>
      </w:pPr>
      <w:bookmarkStart w:id="0" w:name="_GoBack"/>
      <w:r w:rsidRPr="008271C5">
        <w:rPr>
          <w:rFonts w:asciiTheme="majorBidi" w:hAnsiTheme="majorBidi" w:cstheme="majorBidi"/>
          <w:lang w:val="en-GB"/>
        </w:rPr>
        <w:t>23.</w:t>
      </w:r>
      <w:r w:rsidRPr="008271C5">
        <w:rPr>
          <w:rFonts w:asciiTheme="majorBidi" w:hAnsiTheme="majorBidi" w:cstheme="majorBidi"/>
          <w:lang w:val="en-GB"/>
        </w:rPr>
        <w:tab/>
        <w:t xml:space="preserve">SELECTED MARKET </w:t>
      </w:r>
      <w:r w:rsidRPr="008271C5">
        <w:rPr>
          <w:rFonts w:asciiTheme="majorBidi" w:hAnsiTheme="majorBidi" w:cstheme="majorBidi"/>
          <w:lang w:val="en-GB"/>
        </w:rPr>
        <w:br/>
      </w:r>
      <w:r w:rsidRPr="008271C5">
        <w:rPr>
          <w:rFonts w:asciiTheme="majorBidi" w:hAnsiTheme="majorBidi" w:cstheme="majorBidi"/>
          <w:lang w:val="en-GB"/>
        </w:rPr>
        <w:tab/>
        <w:t>SERVICES</w:t>
      </w:r>
    </w:p>
    <w:p w:rsidR="00A21E6B" w:rsidRPr="008271C5" w:rsidRDefault="00A21E6B">
      <w:pPr>
        <w:pStyle w:val="podnadpis"/>
        <w:rPr>
          <w:rFonts w:asciiTheme="majorBidi" w:hAnsiTheme="majorBidi" w:cstheme="majorBidi"/>
          <w:lang w:val="en-GB"/>
        </w:rPr>
      </w:pPr>
      <w:r w:rsidRPr="008271C5">
        <w:rPr>
          <w:rFonts w:asciiTheme="majorBidi" w:hAnsiTheme="majorBidi" w:cstheme="majorBidi"/>
          <w:lang w:val="en-GB"/>
        </w:rPr>
        <w:t>Methodological notes</w:t>
      </w:r>
    </w:p>
    <w:p w:rsidR="00A721E5" w:rsidRPr="008271C5" w:rsidRDefault="00A21E6B">
      <w:pPr>
        <w:pStyle w:val="bodytextEN"/>
        <w:rPr>
          <w:rFonts w:asciiTheme="majorBidi" w:hAnsiTheme="majorBidi" w:cstheme="majorBidi"/>
        </w:rPr>
      </w:pPr>
      <w:r w:rsidRPr="008271C5">
        <w:rPr>
          <w:rFonts w:asciiTheme="majorBidi" w:hAnsiTheme="majorBidi" w:cstheme="majorBidi"/>
        </w:rPr>
        <w:t xml:space="preserve">Area of </w:t>
      </w:r>
      <w:r w:rsidRPr="008271C5">
        <w:rPr>
          <w:rFonts w:asciiTheme="majorBidi" w:hAnsiTheme="majorBidi" w:cstheme="majorBidi"/>
          <w:b/>
          <w:bCs/>
        </w:rPr>
        <w:t>selected market services</w:t>
      </w:r>
      <w:r w:rsidRPr="008271C5">
        <w:rPr>
          <w:rFonts w:asciiTheme="majorBidi" w:hAnsiTheme="majorBidi" w:cstheme="majorBidi"/>
        </w:rPr>
        <w:t xml:space="preserve"> covers those entrepreneurial entities that provide paid services to enterprises and the population mainly in the field of real estate, legal and accounting activities, activities of head offices, management consultancy activities, architectural and engineering acti</w:t>
      </w:r>
      <w:r w:rsidRPr="008271C5">
        <w:rPr>
          <w:rFonts w:asciiTheme="majorBidi" w:hAnsiTheme="majorBidi" w:cstheme="majorBidi"/>
        </w:rPr>
        <w:t>v</w:t>
      </w:r>
      <w:r w:rsidRPr="008271C5">
        <w:rPr>
          <w:rFonts w:asciiTheme="majorBidi" w:hAnsiTheme="majorBidi" w:cstheme="majorBidi"/>
        </w:rPr>
        <w:t>ities, technical testing and analysis, advertising and market research, other professional, scientific and technical activities, rental and leasing activities, employment activities, travel agency, tour operator reservation service and related activities, security and investigation activities, services to buildings and landscape activities, office administrative, office support and other business su</w:t>
      </w:r>
      <w:r w:rsidRPr="008271C5">
        <w:rPr>
          <w:rFonts w:asciiTheme="majorBidi" w:hAnsiTheme="majorBidi" w:cstheme="majorBidi"/>
        </w:rPr>
        <w:t>p</w:t>
      </w:r>
      <w:r w:rsidRPr="008271C5">
        <w:rPr>
          <w:rFonts w:asciiTheme="majorBidi" w:hAnsiTheme="majorBidi" w:cstheme="majorBidi"/>
        </w:rPr>
        <w:t>port activities, education (other education and educational support activities), creative, arts and entertainment activities, libraries, archives, museums and other cultural activities, gambling and betting activities, sports activities and amusement and recreation activities, repair of computers and personal and household goods, other personal service activities (such as washing and (dry-)cleaning of textile and fur products, hairdressing and other beauty treatment, funeral and related activities, physical well-being activities and other personal service activities).</w:t>
      </w:r>
    </w:p>
    <w:p w:rsidR="00A21E6B" w:rsidRPr="008271C5" w:rsidRDefault="00A21E6B">
      <w:pPr>
        <w:pStyle w:val="bodytextEN"/>
        <w:rPr>
          <w:rFonts w:asciiTheme="majorBidi" w:hAnsiTheme="majorBidi" w:cstheme="majorBidi"/>
        </w:rPr>
      </w:pPr>
      <w:r w:rsidRPr="008271C5">
        <w:rPr>
          <w:rFonts w:asciiTheme="majorBidi" w:hAnsiTheme="majorBidi" w:cstheme="majorBidi"/>
        </w:rPr>
        <w:t>Data on selected market services include data for legal persons and data for natural persons.</w:t>
      </w:r>
    </w:p>
    <w:p w:rsidR="00A21E6B" w:rsidRPr="008271C5" w:rsidRDefault="00A21E6B">
      <w:pPr>
        <w:pStyle w:val="bodytextEN"/>
        <w:rPr>
          <w:rFonts w:asciiTheme="majorBidi" w:hAnsiTheme="majorBidi" w:cstheme="majorBidi"/>
        </w:rPr>
      </w:pPr>
      <w:r w:rsidRPr="008271C5">
        <w:rPr>
          <w:rFonts w:asciiTheme="majorBidi" w:hAnsiTheme="majorBidi" w:cstheme="majorBidi"/>
        </w:rPr>
        <w:t>For more detailed breakdown by economic activities is applied Statistical Classification of Economic Activities SK NACE Rev. 2.</w:t>
      </w:r>
    </w:p>
    <w:p w:rsidR="00A21E6B" w:rsidRPr="008271C5" w:rsidRDefault="00A21E6B">
      <w:pPr>
        <w:pStyle w:val="podnadpis"/>
        <w:rPr>
          <w:rFonts w:asciiTheme="majorBidi" w:hAnsiTheme="majorBidi" w:cstheme="majorBidi"/>
        </w:rPr>
      </w:pPr>
      <w:r w:rsidRPr="008271C5">
        <w:rPr>
          <w:rFonts w:asciiTheme="majorBidi" w:hAnsiTheme="majorBidi" w:cstheme="majorBidi"/>
        </w:rPr>
        <w:t>Definitions</w:t>
      </w:r>
    </w:p>
    <w:p w:rsidR="00A21E6B" w:rsidRPr="008271C5" w:rsidRDefault="00A21E6B">
      <w:pPr>
        <w:pStyle w:val="bodytextEN"/>
        <w:rPr>
          <w:rFonts w:asciiTheme="majorBidi" w:hAnsiTheme="majorBidi" w:cstheme="majorBidi"/>
        </w:rPr>
      </w:pPr>
      <w:r w:rsidRPr="008271C5">
        <w:rPr>
          <w:rFonts w:asciiTheme="majorBidi" w:hAnsiTheme="majorBidi" w:cstheme="majorBidi"/>
          <w:b/>
          <w:bCs/>
        </w:rPr>
        <w:t>Turnover</w:t>
      </w:r>
      <w:r w:rsidRPr="008271C5">
        <w:rPr>
          <w:rFonts w:asciiTheme="majorBidi" w:hAnsiTheme="majorBidi" w:cstheme="majorBidi"/>
        </w:rPr>
        <w:t xml:space="preserve"> includes all receipts from self-manufactured goods and services and receipts for goods, which are conducted by an enterprise for all its activities. Data are aggregated in accor</w:t>
      </w:r>
      <w:r w:rsidRPr="008271C5">
        <w:rPr>
          <w:rFonts w:asciiTheme="majorBidi" w:hAnsiTheme="majorBidi" w:cstheme="majorBidi"/>
        </w:rPr>
        <w:t>d</w:t>
      </w:r>
      <w:r w:rsidRPr="008271C5">
        <w:rPr>
          <w:rFonts w:asciiTheme="majorBidi" w:hAnsiTheme="majorBidi" w:cstheme="majorBidi"/>
        </w:rPr>
        <w:t>ance with main economic activity of enterprises and are without value added tax.</w:t>
      </w:r>
    </w:p>
    <w:p w:rsidR="00A721E5" w:rsidRPr="008271C5" w:rsidRDefault="00A21E6B">
      <w:pPr>
        <w:pStyle w:val="bodytextEN"/>
        <w:rPr>
          <w:rFonts w:asciiTheme="majorBidi" w:hAnsiTheme="majorBidi" w:cstheme="majorBidi"/>
        </w:rPr>
      </w:pPr>
      <w:r w:rsidRPr="008271C5">
        <w:rPr>
          <w:rFonts w:asciiTheme="majorBidi" w:hAnsiTheme="majorBidi" w:cstheme="majorBidi"/>
          <w:b/>
          <w:bCs/>
        </w:rPr>
        <w:t xml:space="preserve">Average registered number of employees in persons </w:t>
      </w:r>
      <w:r w:rsidRPr="008271C5">
        <w:rPr>
          <w:rFonts w:asciiTheme="majorBidi" w:hAnsiTheme="majorBidi" w:cstheme="majorBidi"/>
        </w:rPr>
        <w:t>includes permanent and temporary e</w:t>
      </w:r>
      <w:r w:rsidRPr="008271C5">
        <w:rPr>
          <w:rFonts w:asciiTheme="majorBidi" w:hAnsiTheme="majorBidi" w:cstheme="majorBidi"/>
        </w:rPr>
        <w:t>m</w:t>
      </w:r>
      <w:r w:rsidRPr="008271C5">
        <w:rPr>
          <w:rFonts w:asciiTheme="majorBidi" w:hAnsiTheme="majorBidi" w:cstheme="majorBidi"/>
        </w:rPr>
        <w:t>ployees who have a contract of employment or service with the employing organisation regar</w:t>
      </w:r>
      <w:r w:rsidRPr="008271C5">
        <w:rPr>
          <w:rFonts w:asciiTheme="majorBidi" w:hAnsiTheme="majorBidi" w:cstheme="majorBidi"/>
        </w:rPr>
        <w:t>d</w:t>
      </w:r>
      <w:r w:rsidRPr="008271C5">
        <w:rPr>
          <w:rFonts w:asciiTheme="majorBidi" w:hAnsiTheme="majorBidi" w:cstheme="majorBidi"/>
        </w:rPr>
        <w:t>less they were really at work or not, e.g. due to illness, recovery holidays etc. and also the e</w:t>
      </w:r>
      <w:r w:rsidRPr="008271C5">
        <w:rPr>
          <w:rFonts w:asciiTheme="majorBidi" w:hAnsiTheme="majorBidi" w:cstheme="majorBidi"/>
        </w:rPr>
        <w:t>m</w:t>
      </w:r>
      <w:r w:rsidRPr="008271C5">
        <w:rPr>
          <w:rFonts w:asciiTheme="majorBidi" w:hAnsiTheme="majorBidi" w:cstheme="majorBidi"/>
        </w:rPr>
        <w:t>ployees who were not working e.g. due to work stoppage, strikes or disputes as well as part-time employees, employees who had their working time not divided into each working day and e</w:t>
      </w:r>
      <w:r w:rsidRPr="008271C5">
        <w:rPr>
          <w:rFonts w:asciiTheme="majorBidi" w:hAnsiTheme="majorBidi" w:cstheme="majorBidi"/>
        </w:rPr>
        <w:t>m</w:t>
      </w:r>
      <w:r w:rsidRPr="008271C5">
        <w:rPr>
          <w:rFonts w:asciiTheme="majorBidi" w:hAnsiTheme="majorBidi" w:cstheme="majorBidi"/>
        </w:rPr>
        <w:t>ployees carried out the work only occasionally on call or by needs of organisation. Excluded are persons on maternity leave, apprentices and students in practice, private entrepreneurs and their associates, persons with the agreement on work performed outside an employment relationship.</w:t>
      </w:r>
    </w:p>
    <w:p w:rsidR="00A21E6B" w:rsidRPr="008271C5" w:rsidRDefault="00A21E6B">
      <w:pPr>
        <w:pStyle w:val="bodytextEN"/>
        <w:rPr>
          <w:rFonts w:asciiTheme="majorBidi" w:hAnsiTheme="majorBidi" w:cstheme="majorBidi"/>
        </w:rPr>
      </w:pPr>
      <w:r w:rsidRPr="008271C5">
        <w:rPr>
          <w:rFonts w:asciiTheme="majorBidi" w:hAnsiTheme="majorBidi" w:cstheme="majorBidi"/>
          <w:b/>
          <w:bCs/>
        </w:rPr>
        <w:t>Employed persons</w:t>
      </w:r>
      <w:r w:rsidRPr="008271C5">
        <w:rPr>
          <w:rFonts w:asciiTheme="majorBidi" w:hAnsiTheme="majorBidi" w:cstheme="majorBidi"/>
        </w:rPr>
        <w:t xml:space="preserve"> are employees and self-employed.</w:t>
      </w:r>
    </w:p>
    <w:p w:rsidR="00A21E6B" w:rsidRPr="008271C5" w:rsidRDefault="00A21E6B">
      <w:pPr>
        <w:pStyle w:val="podnadpis"/>
        <w:rPr>
          <w:rFonts w:asciiTheme="majorBidi" w:hAnsiTheme="majorBidi" w:cstheme="majorBidi"/>
        </w:rPr>
      </w:pPr>
      <w:r w:rsidRPr="008271C5">
        <w:rPr>
          <w:rFonts w:asciiTheme="majorBidi" w:hAnsiTheme="majorBidi" w:cstheme="majorBidi"/>
        </w:rPr>
        <w:t>Source</w:t>
      </w:r>
    </w:p>
    <w:p w:rsidR="00A21E6B" w:rsidRPr="008271C5" w:rsidRDefault="00A21E6B">
      <w:pPr>
        <w:pStyle w:val="bodytextEN"/>
        <w:rPr>
          <w:rFonts w:asciiTheme="majorBidi" w:hAnsiTheme="majorBidi" w:cstheme="majorBidi"/>
        </w:rPr>
      </w:pPr>
      <w:r w:rsidRPr="008271C5">
        <w:rPr>
          <w:rFonts w:asciiTheme="majorBidi" w:hAnsiTheme="majorBidi" w:cstheme="majorBidi"/>
        </w:rPr>
        <w:t>All published data are the result of the statistical surveys carried out by the SO SR.</w:t>
      </w:r>
      <w:bookmarkEnd w:id="0"/>
    </w:p>
    <w:sectPr w:rsidR="00A21E6B" w:rsidRPr="008271C5">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1E5"/>
    <w:rsid w:val="008271C5"/>
    <w:rsid w:val="00A21E6B"/>
    <w:rsid w:val="00A721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B9F14E-725E-474F-8BCE-CF80F1CC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406</Words>
  <Characters>2315</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2021-02-02T09:18:00Z</dcterms:created>
  <dcterms:modified xsi:type="dcterms:W3CDTF">2021-02-02T09:18:00Z</dcterms:modified>
</cp:coreProperties>
</file>