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  <w:lang w:val="sk-SK"/>
        </w:rPr>
      </w:pPr>
      <w:r w:rsidRPr="00035476">
        <w:rPr>
          <w:b/>
          <w:sz w:val="18"/>
        </w:rPr>
        <w:t>T 30</w:t>
      </w:r>
      <w:r w:rsidRPr="00035476">
        <w:rPr>
          <w:bCs/>
          <w:sz w:val="18"/>
        </w:rPr>
        <w:t>–1.</w:t>
      </w:r>
      <w:r w:rsidRPr="00035476">
        <w:rPr>
          <w:b/>
          <w:sz w:val="18"/>
        </w:rPr>
        <w:tab/>
      </w:r>
      <w:r w:rsidRPr="00035476">
        <w:rPr>
          <w:b/>
          <w:sz w:val="18"/>
          <w:lang w:val="sk-SK"/>
        </w:rPr>
        <w:t xml:space="preserve">Priemerná hrubá nominálna mesačná mzda zamestnancov podľa klasifikácie 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  <w:lang w:val="sk-SK"/>
        </w:rPr>
      </w:pPr>
      <w:r w:rsidRPr="00035476">
        <w:rPr>
          <w:b/>
          <w:sz w:val="18"/>
          <w:lang w:val="sk-SK"/>
        </w:rPr>
        <w:tab/>
        <w:t>zamestnaní – SK ISCO–08 2016</w:t>
      </w:r>
      <w:r w:rsidRPr="00035476">
        <w:rPr>
          <w:b/>
          <w:sz w:val="18"/>
          <w:vertAlign w:val="superscript"/>
          <w:lang w:val="sk-SK"/>
        </w:rPr>
        <w:t>1)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sz w:val="18"/>
          <w:szCs w:val="18"/>
          <w:vertAlign w:val="superscript"/>
        </w:rPr>
      </w:pPr>
      <w:r w:rsidRPr="00035476">
        <w:rPr>
          <w:sz w:val="18"/>
          <w:szCs w:val="18"/>
        </w:rPr>
        <w:tab/>
        <w:t xml:space="preserve">Average gross nominal monthly earnings of employees by Classification </w:t>
      </w:r>
      <w:r w:rsidRPr="00035476">
        <w:rPr>
          <w:sz w:val="18"/>
          <w:szCs w:val="18"/>
        </w:rPr>
        <w:br/>
        <w:t>of Occupations ISCO–08</w:t>
      </w:r>
      <w:r w:rsidRPr="00035476">
        <w:rPr>
          <w:sz w:val="18"/>
          <w:szCs w:val="18"/>
          <w:vertAlign w:val="superscript"/>
        </w:rPr>
        <w:t>1)</w:t>
      </w:r>
    </w:p>
    <w:p w:rsidR="00035476" w:rsidRPr="00035476" w:rsidRDefault="00035476" w:rsidP="00035476">
      <w:pPr>
        <w:pStyle w:val="pravy-lavy"/>
        <w:spacing w:before="120"/>
      </w:pPr>
    </w:p>
    <w:p w:rsidR="00035476" w:rsidRPr="00035476" w:rsidRDefault="00035476" w:rsidP="00035476">
      <w:pPr>
        <w:pStyle w:val="pravy-lavy"/>
      </w:pPr>
      <w:r w:rsidRPr="00035476">
        <w:t>v EUR</w:t>
      </w:r>
      <w:r w:rsidRPr="00035476">
        <w:tab/>
        <w:t>EUR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945"/>
        <w:gridCol w:w="945"/>
        <w:gridCol w:w="945"/>
        <w:gridCol w:w="2482"/>
      </w:tblGrid>
      <w:tr w:rsidR="00035476" w:rsidRPr="00035476" w:rsidTr="008F04B7"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Ukazovateľ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2017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2019</w:t>
            </w:r>
          </w:p>
        </w:tc>
        <w:tc>
          <w:tcPr>
            <w:tcW w:w="24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Indicator</w:t>
            </w:r>
          </w:p>
        </w:tc>
      </w:tr>
      <w:tr w:rsidR="00035476" w:rsidRPr="00035476" w:rsidTr="008F04B7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pStyle w:val="Zkladntext2"/>
              <w:spacing w:before="100" w:beforeAutospacing="1" w:after="100" w:afterAutospacing="1" w:line="240" w:lineRule="auto"/>
              <w:rPr>
                <w:lang w:val="sk-SK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71"/>
              <w:jc w:val="left"/>
              <w:rPr>
                <w:b/>
              </w:rPr>
            </w:pPr>
            <w:r w:rsidRPr="00035476">
              <w:t>Muži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035476">
              <w:t>Men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hanging="56"/>
              <w:jc w:val="left"/>
              <w:rPr>
                <w:b/>
              </w:rPr>
            </w:pPr>
          </w:p>
        </w:tc>
      </w:tr>
      <w:tr w:rsidR="00035476" w:rsidRPr="00035476" w:rsidTr="008F04B7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lang w:val="sk-SK"/>
              </w:rPr>
            </w:pPr>
            <w:r w:rsidRPr="00035476">
              <w:rPr>
                <w:b/>
                <w:lang w:val="sk-SK"/>
              </w:rPr>
              <w:t>Priemerná hrubá mesačná mzda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227" w:firstLine="0"/>
              <w:jc w:val="right"/>
              <w:rPr>
                <w:b/>
              </w:rPr>
            </w:pPr>
            <w:r w:rsidRPr="00035476">
              <w:rPr>
                <w:b/>
              </w:rPr>
              <w:t>1 233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227" w:firstLine="0"/>
              <w:jc w:val="right"/>
              <w:rPr>
                <w:b/>
              </w:rPr>
            </w:pPr>
            <w:r w:rsidRPr="00035476">
              <w:rPr>
                <w:b/>
              </w:rPr>
              <w:t>1 315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227" w:firstLine="0"/>
              <w:jc w:val="right"/>
              <w:rPr>
                <w:b/>
              </w:rPr>
            </w:pPr>
            <w:r w:rsidRPr="00035476">
              <w:rPr>
                <w:b/>
              </w:rPr>
              <w:t>1 399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</w:rPr>
            </w:pPr>
            <w:r w:rsidRPr="00035476">
              <w:rPr>
                <w:b/>
              </w:rPr>
              <w:t>Average gross monthly earnings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60" w:line="240" w:lineRule="auto"/>
              <w:ind w:left="199" w:hanging="199"/>
              <w:rPr>
                <w:lang w:val="sk-SK"/>
              </w:rPr>
            </w:pPr>
            <w:r w:rsidRPr="00035476">
              <w:rPr>
                <w:lang w:val="sk-SK"/>
              </w:rPr>
              <w:t>z toho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60" w:line="200" w:lineRule="exact"/>
              <w:ind w:left="199" w:hanging="199"/>
            </w:pPr>
            <w:r w:rsidRPr="00035476">
              <w:t>of which: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Vysokí štátni úradníci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2 341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2 565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3 072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14" w:right="-98" w:hanging="57"/>
              <w:jc w:val="left"/>
              <w:rPr>
                <w:b/>
              </w:rPr>
            </w:pPr>
            <w:r w:rsidRPr="00035476">
              <w:t>Senior government</w:t>
            </w:r>
            <w:r w:rsidRPr="00035476">
              <w:rPr>
                <w:b/>
              </w:rPr>
              <w:t xml:space="preserve"> </w:t>
            </w:r>
            <w:r w:rsidRPr="00035476">
              <w:t>officials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14" w:hanging="5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Predstavitelia obcí a vyšších územných samosprávnych celkov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2 185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2 257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/>
              <w:jc w:val="right"/>
            </w:pPr>
            <w:r w:rsidRPr="00035476">
              <w:t>2 488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hanging="142"/>
              <w:jc w:val="left"/>
              <w:rPr>
                <w:szCs w:val="16"/>
              </w:rPr>
            </w:pPr>
            <w:r w:rsidRPr="00035476">
              <w:rPr>
                <w:szCs w:val="16"/>
              </w:rPr>
              <w:t>Traditional chiefs and heads of village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right="-57" w:hanging="8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Prezidenti a generálni riaditelia podnikov a organizácií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3 334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3 553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3 425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right="-113" w:hanging="80"/>
              <w:jc w:val="left"/>
            </w:pPr>
            <w:r w:rsidRPr="00035476">
              <w:t>Managing directors and chief executives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39" w:hanging="48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Chemici (okr. chem. inžiniers.)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1 333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1 418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1 501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Chemists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8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Špecialisti v oblasti priemys. ekológie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1 404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1 520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1 635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Environmental engineers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Stavební architekti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1 427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1 589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Building architects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Všeobecní lekári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1 706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1 817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1 981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Generalist medical practitioners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5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Veterinárni lekári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1 116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1 241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1 290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right="-57" w:hanging="80"/>
              <w:jc w:val="left"/>
            </w:pPr>
            <w:r w:rsidRPr="00035476">
              <w:t>Veterinarians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Učitelia v základných školách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971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1 001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1 109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  <w:lang w:eastAsia="sk-SK"/>
              </w:rPr>
            </w:pPr>
            <w:r w:rsidRPr="00035476">
              <w:rPr>
                <w:rFonts w:cs="Arial"/>
                <w:iCs/>
                <w:szCs w:val="16"/>
              </w:rPr>
              <w:t>Primary school teachers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 xml:space="preserve">Finanční a investiční poradcovia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2 425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2 191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2 181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Financial and investment advisers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Systémoví analytici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2 319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2 423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2 537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Systems analysts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Právnici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1 944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2 265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2 336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Lawyers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Stavební technici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227" w:hanging="199"/>
              <w:jc w:val="right"/>
            </w:pPr>
            <w:r w:rsidRPr="00035476">
              <w:t>1 228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227" w:hanging="199"/>
              <w:jc w:val="right"/>
            </w:pPr>
            <w:r w:rsidRPr="00035476">
              <w:t>1 256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227" w:hanging="199"/>
              <w:jc w:val="right"/>
            </w:pPr>
            <w:r w:rsidRPr="00035476">
              <w:t>1 375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Civil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Elektrotechnici a energetici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1 548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1 701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Electrical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Strojárski technici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1 476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1 576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1 700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Mechanical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Zdravotné sestry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915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918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1 050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Nursing associate professionals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Zdravotnícki záchranári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1 176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1 327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1 649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Ambulance workers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Odborní pracovníci v oblasti účtovníctva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1 504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1 611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1 732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Accounting associate professionals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Šéfkuchári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944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1 029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1 097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Chefs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Vedúci obchodnej prevádzky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1 269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1 337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1 473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Shop supervisors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Vodiči autobusov, trolejbusov a električiek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1 031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1 109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9"/>
              <w:jc w:val="right"/>
            </w:pPr>
            <w:r w:rsidRPr="00035476">
              <w:t>1 235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Bus and tram drivers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Pestovatelia poľ. plod. a zeleniny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812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878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Field crop and veget. growers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Chovatelia hosp. zvierat a dojníc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875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968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Livestock and dairy producers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Zvárači, rezači, spájkovači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1 189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1 264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1 342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Welders and flame cutters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Zámočn.,nástroj., pod. pracov.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1 086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1 169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1 232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Toolmakers and relat. workers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Upratovačky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580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630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707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Cleaners, helpers in offic., hotels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Pomoc. pracovníci vo výrobe i.n.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740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787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27" w:hanging="198"/>
              <w:jc w:val="right"/>
            </w:pPr>
            <w:r w:rsidRPr="00035476">
              <w:t>880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Manufacturing labourers n.e.c.</w:t>
            </w:r>
          </w:p>
        </w:tc>
      </w:tr>
    </w:tbl>
    <w:p w:rsidR="00035476" w:rsidRPr="00035476" w:rsidRDefault="00035476" w:rsidP="00946FF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812"/>
        </w:tabs>
        <w:spacing w:before="120" w:line="160" w:lineRule="exact"/>
        <w:ind w:left="0" w:right="-257" w:firstLine="0"/>
        <w:jc w:val="left"/>
        <w:rPr>
          <w:sz w:val="14"/>
        </w:rPr>
      </w:pPr>
      <w:r w:rsidRPr="00035476">
        <w:rPr>
          <w:sz w:val="14"/>
          <w:vertAlign w:val="superscript"/>
        </w:rPr>
        <w:t xml:space="preserve">1) </w:t>
      </w:r>
      <w:r w:rsidR="00946FFE">
        <w:rPr>
          <w:sz w:val="14"/>
          <w:lang w:val="sk-SK"/>
        </w:rPr>
        <w:t>Výberové zisťovanie</w:t>
      </w:r>
      <w:r w:rsidRPr="00035476">
        <w:rPr>
          <w:sz w:val="14"/>
          <w:lang w:val="sk-SK"/>
        </w:rPr>
        <w:t xml:space="preserve"> o štruktúre miezd</w:t>
      </w:r>
      <w:r w:rsidRPr="00035476">
        <w:rPr>
          <w:sz w:val="14"/>
        </w:rPr>
        <w:tab/>
      </w:r>
      <w:r w:rsidRPr="00035476">
        <w:rPr>
          <w:sz w:val="14"/>
          <w:vertAlign w:val="superscript"/>
        </w:rPr>
        <w:t xml:space="preserve">1) </w:t>
      </w:r>
      <w:r w:rsidRPr="00035476">
        <w:rPr>
          <w:sz w:val="14"/>
        </w:rPr>
        <w:t xml:space="preserve">Structure of Earnings Survey 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7371"/>
        </w:tabs>
        <w:spacing w:line="180" w:lineRule="atLeast"/>
        <w:ind w:left="709" w:hanging="709"/>
        <w:jc w:val="left"/>
        <w:rPr>
          <w:b/>
          <w:sz w:val="18"/>
          <w:lang w:val="sk-SK"/>
        </w:rPr>
      </w:pPr>
      <w:r w:rsidRPr="00035476">
        <w:rPr>
          <w:sz w:val="14"/>
        </w:rPr>
        <w:br w:type="page"/>
      </w:r>
      <w:r w:rsidRPr="00035476">
        <w:rPr>
          <w:b/>
          <w:sz w:val="18"/>
        </w:rPr>
        <w:lastRenderedPageBreak/>
        <w:t>T 30</w:t>
      </w:r>
      <w:r w:rsidRPr="00035476">
        <w:rPr>
          <w:bCs/>
          <w:sz w:val="18"/>
        </w:rPr>
        <w:t>–1.</w:t>
      </w:r>
      <w:r w:rsidRPr="00035476">
        <w:rPr>
          <w:b/>
          <w:sz w:val="18"/>
        </w:rPr>
        <w:tab/>
      </w:r>
      <w:r w:rsidRPr="00035476">
        <w:rPr>
          <w:b/>
          <w:sz w:val="18"/>
          <w:lang w:val="sk-SK"/>
        </w:rPr>
        <w:t xml:space="preserve">Priemerná hrubá nominálna mesačná mzda zamestnancov podľa klasifikácie 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7371"/>
        </w:tabs>
        <w:spacing w:line="180" w:lineRule="atLeast"/>
        <w:ind w:left="709" w:hanging="709"/>
        <w:jc w:val="left"/>
        <w:rPr>
          <w:b/>
          <w:sz w:val="18"/>
          <w:lang w:val="sk-SK"/>
        </w:rPr>
      </w:pPr>
      <w:r w:rsidRPr="00035476">
        <w:rPr>
          <w:sz w:val="14"/>
          <w:lang w:val="sk-SK"/>
        </w:rPr>
        <w:tab/>
      </w:r>
      <w:r w:rsidRPr="00035476">
        <w:rPr>
          <w:b/>
          <w:sz w:val="18"/>
          <w:lang w:val="sk-SK"/>
        </w:rPr>
        <w:t>zamestnaní – SK ISCO–08 2016</w:t>
      </w:r>
      <w:r w:rsidRPr="00035476">
        <w:rPr>
          <w:b/>
          <w:sz w:val="18"/>
          <w:vertAlign w:val="superscript"/>
          <w:lang w:val="sk-SK"/>
        </w:rPr>
        <w:t>1)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sz w:val="18"/>
          <w:szCs w:val="18"/>
          <w:vertAlign w:val="superscript"/>
        </w:rPr>
      </w:pPr>
      <w:r w:rsidRPr="00035476">
        <w:rPr>
          <w:sz w:val="18"/>
          <w:szCs w:val="18"/>
        </w:rPr>
        <w:tab/>
        <w:t xml:space="preserve">Average gross nominal monthly earnings of employees by Classification </w:t>
      </w:r>
      <w:r w:rsidRPr="00035476">
        <w:rPr>
          <w:sz w:val="18"/>
          <w:szCs w:val="18"/>
        </w:rPr>
        <w:br/>
        <w:t>of Occupations ISCO–08</w:t>
      </w:r>
      <w:r w:rsidRPr="00035476">
        <w:rPr>
          <w:sz w:val="18"/>
          <w:szCs w:val="18"/>
          <w:vertAlign w:val="superscript"/>
        </w:rPr>
        <w:t>1)</w:t>
      </w:r>
    </w:p>
    <w:p w:rsidR="00035476" w:rsidRPr="00035476" w:rsidRDefault="00035476" w:rsidP="00035476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</w:pPr>
    </w:p>
    <w:p w:rsidR="00035476" w:rsidRPr="00035476" w:rsidRDefault="00035476" w:rsidP="00035476">
      <w:pPr>
        <w:pStyle w:val="pravy-lavy"/>
      </w:pPr>
      <w:r w:rsidRPr="00035476">
        <w:rPr>
          <w:lang w:val="sk-SK"/>
        </w:rPr>
        <w:t>dokončenie</w:t>
      </w:r>
      <w:r w:rsidRPr="00035476">
        <w:tab/>
        <w:t>End of table</w:t>
      </w:r>
    </w:p>
    <w:p w:rsidR="00035476" w:rsidRPr="00035476" w:rsidRDefault="00035476" w:rsidP="00035476">
      <w:pPr>
        <w:pStyle w:val="pravy-lavy"/>
      </w:pPr>
      <w:r w:rsidRPr="00035476">
        <w:rPr>
          <w:lang w:val="sk-SK"/>
        </w:rPr>
        <w:t>v EUR</w:t>
      </w:r>
      <w:r w:rsidRPr="00035476">
        <w:tab/>
        <w:t>EUR</w:t>
      </w:r>
    </w:p>
    <w:tbl>
      <w:tblPr>
        <w:tblW w:w="7713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945"/>
        <w:gridCol w:w="945"/>
        <w:gridCol w:w="945"/>
        <w:gridCol w:w="2468"/>
      </w:tblGrid>
      <w:tr w:rsidR="00035476" w:rsidRPr="00035476" w:rsidTr="008F04B7"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Ukazovateľ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</w:pPr>
            <w:r w:rsidRPr="00035476">
              <w:t>2017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</w:pPr>
            <w:r w:rsidRPr="00035476">
              <w:t>2018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</w:pPr>
            <w:r w:rsidRPr="00035476">
              <w:t>2019</w:t>
            </w:r>
          </w:p>
        </w:tc>
        <w:tc>
          <w:tcPr>
            <w:tcW w:w="24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Indicator</w:t>
            </w:r>
          </w:p>
        </w:tc>
      </w:tr>
      <w:tr w:rsidR="00035476" w:rsidRPr="00035476" w:rsidTr="008F04B7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pStyle w:val="Zkladntext2"/>
              <w:spacing w:before="100" w:beforeAutospacing="1" w:after="100" w:afterAutospacing="1" w:line="240" w:lineRule="auto"/>
              <w:rPr>
                <w:lang w:val="sk-SK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71"/>
              <w:jc w:val="left"/>
              <w:rPr>
                <w:b/>
                <w:lang w:val="sk-SK"/>
              </w:rPr>
            </w:pPr>
            <w:r w:rsidRPr="00035476">
              <w:rPr>
                <w:lang w:val="sk-SK"/>
              </w:rPr>
              <w:t>Ženy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035476">
              <w:t>Women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hanging="56"/>
              <w:jc w:val="left"/>
              <w:rPr>
                <w:b/>
              </w:rPr>
            </w:pPr>
          </w:p>
        </w:tc>
      </w:tr>
      <w:tr w:rsidR="00035476" w:rsidRPr="00035476" w:rsidTr="008F04B7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 w:rsidRPr="00035476">
              <w:rPr>
                <w:b/>
                <w:lang w:val="sk-SK"/>
              </w:rPr>
              <w:t>Priemerná hrubá mesačná mzda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  <w:r w:rsidRPr="00035476">
              <w:rPr>
                <w:b/>
              </w:rPr>
              <w:t>960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  <w:r w:rsidRPr="00035476">
              <w:rPr>
                <w:b/>
              </w:rPr>
              <w:t>1 024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  <w:r w:rsidRPr="00035476">
              <w:rPr>
                <w:b/>
              </w:rPr>
              <w:t>1 116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</w:rPr>
            </w:pPr>
            <w:r w:rsidRPr="00035476">
              <w:rPr>
                <w:b/>
              </w:rPr>
              <w:t>Average gross monthly earnings</w:t>
            </w:r>
          </w:p>
        </w:tc>
      </w:tr>
      <w:tr w:rsidR="00035476" w:rsidRPr="00035476" w:rsidTr="008F04B7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60" w:line="200" w:lineRule="exact"/>
              <w:ind w:left="199" w:hanging="199"/>
              <w:rPr>
                <w:lang w:val="sk-SK"/>
              </w:rPr>
            </w:pPr>
            <w:r w:rsidRPr="00035476">
              <w:rPr>
                <w:lang w:val="sk-SK"/>
              </w:rPr>
              <w:t>z toho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70" w:firstLine="0"/>
              <w:jc w:val="right"/>
              <w:rPr>
                <w:b/>
              </w:rPr>
            </w:pP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60" w:line="200" w:lineRule="exact"/>
              <w:ind w:left="199" w:hanging="199"/>
            </w:pPr>
            <w:r w:rsidRPr="00035476">
              <w:t>of which: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Vysokí štátni úradníci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2 201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2 441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2 981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14" w:hanging="57"/>
              <w:jc w:val="left"/>
              <w:rPr>
                <w:b/>
              </w:rPr>
            </w:pPr>
            <w:r w:rsidRPr="00035476">
              <w:t>Senior government</w:t>
            </w:r>
            <w:r w:rsidRPr="00035476">
              <w:rPr>
                <w:b/>
              </w:rPr>
              <w:t xml:space="preserve"> </w:t>
            </w:r>
            <w:r w:rsidRPr="00035476">
              <w:t>officials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14" w:hanging="5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Predstavitelia obcí a vyšších územných samosprávnych celkov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1 829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1 924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/>
              <w:jc w:val="right"/>
            </w:pPr>
            <w:r w:rsidRPr="00035476">
              <w:t>2 263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227" w:hanging="142"/>
              <w:jc w:val="left"/>
              <w:rPr>
                <w:szCs w:val="16"/>
              </w:rPr>
            </w:pPr>
            <w:r w:rsidRPr="00035476">
              <w:rPr>
                <w:szCs w:val="16"/>
              </w:rPr>
              <w:t>Traditional chiefs and heads of village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right="-57" w:hanging="8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Prezidenti a generálni riaditelia podnikov a organizácií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2 842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3 037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2 981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right="-113" w:hanging="80"/>
              <w:jc w:val="left"/>
            </w:pPr>
            <w:r w:rsidRPr="00035476">
              <w:t>Managing directors and chief executives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39" w:hanging="48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Chemici (okr. chem. inžiniers.)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1 204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Chemists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8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Špecialisti v oblasti priemys. ekológie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1 380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1 564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1 684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Environmental engineers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Stavební architekti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1 314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1 283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</w:pPr>
            <w:r w:rsidRPr="00035476">
              <w:t>Building architects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Všeobecní lekári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1 504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1 571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1 702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  <w:rPr>
                <w:rFonts w:cs="Arial"/>
                <w:szCs w:val="16"/>
              </w:rPr>
            </w:pPr>
            <w:r w:rsidRPr="00035476">
              <w:rPr>
                <w:rFonts w:cs="Arial"/>
                <w:szCs w:val="16"/>
              </w:rPr>
              <w:t>Generalist medical practitioners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57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Veterinárni lekári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1 222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1 315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right="-57" w:hanging="80"/>
              <w:jc w:val="left"/>
            </w:pPr>
            <w:r w:rsidRPr="00035476">
              <w:t>Veterinarians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Učitelia v základných školách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1 149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1 282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  <w:lang w:eastAsia="sk-SK"/>
              </w:rPr>
            </w:pPr>
            <w:r w:rsidRPr="00035476">
              <w:rPr>
                <w:rFonts w:cs="Arial"/>
                <w:iCs/>
                <w:szCs w:val="16"/>
              </w:rPr>
              <w:t>Primary school teachers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 xml:space="preserve">Finanční a investiční poradcovia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1 788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1 616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1 673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Financial and investment advisers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Systémoví analytici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1 883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1 881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2 057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Systems analysts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Právnici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1 651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1 679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1 855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Lawyers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Stavební technici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170" w:hanging="199"/>
              <w:jc w:val="right"/>
            </w:pPr>
            <w:r w:rsidRPr="00035476">
              <w:t>1 122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170" w:hanging="199"/>
              <w:jc w:val="right"/>
            </w:pPr>
            <w:r w:rsidRPr="00035476">
              <w:t>1 180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line="200" w:lineRule="exact"/>
              <w:ind w:left="0" w:right="170" w:hanging="199"/>
              <w:jc w:val="right"/>
            </w:pPr>
            <w:r w:rsidRPr="00035476">
              <w:t>1 261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Civil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Elektrotechnici a energetici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1 226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1 324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1 286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Electrical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Strojárski technici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1 216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1 321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1 410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Mechanical engineering technicians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Zdravotné sestry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868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918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1 004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Nursing associate professionals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Zdravotnícki záchranári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1 306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1 420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1 727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Ambulance workers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 w:eastAsia="sk-SK"/>
              </w:rPr>
            </w:pPr>
            <w:r w:rsidRPr="00035476">
              <w:rPr>
                <w:rFonts w:cs="Arial"/>
                <w:szCs w:val="16"/>
                <w:lang w:val="sk-SK"/>
              </w:rPr>
              <w:t>Odborní pracovníci v oblasti účtovníctva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1 068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1 121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1 213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Accounting associate professionals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Šéfkuchári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583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634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768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Chefs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Vedúci obchodnej prevádzky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887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945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1 034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Shop supervisors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Vodiči autobusov, trolejbusov a električiek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1 126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1 226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9"/>
              <w:jc w:val="right"/>
            </w:pPr>
            <w:r w:rsidRPr="00035476">
              <w:t>1 400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Bus and tram drivers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Pestovatelia poľ. plod. a zeleniny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620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643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729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Field crop and veget. growers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Chovatelia hosp. zvierat a dojníc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775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848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927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Livestock and dairy producers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Zvárači, rezači, spájkovači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1 040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1 160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1 244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Welders and flame cutters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Zámočn.,nástroj., pod. pracov.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819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911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921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Toolmakers and relat. workers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Upratovačky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492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533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617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58" w:right="-57" w:hanging="79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Cleaners, helpers in offic., hotels</w:t>
            </w:r>
          </w:p>
        </w:tc>
      </w:tr>
      <w:tr w:rsidR="00035476" w:rsidRPr="00035476" w:rsidTr="008F04B7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32" w:hanging="132"/>
              <w:jc w:val="left"/>
              <w:rPr>
                <w:rFonts w:cs="Arial"/>
                <w:szCs w:val="16"/>
                <w:lang w:val="sk-SK"/>
              </w:rPr>
            </w:pPr>
            <w:r w:rsidRPr="00035476">
              <w:rPr>
                <w:rFonts w:cs="Arial"/>
                <w:szCs w:val="16"/>
                <w:lang w:val="sk-SK"/>
              </w:rPr>
              <w:t>Pomoc. pracovníci vo výrobe i.n.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629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684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170" w:hanging="198"/>
              <w:jc w:val="right"/>
            </w:pPr>
            <w:r w:rsidRPr="00035476">
              <w:t>747</w:t>
            </w:r>
          </w:p>
        </w:tc>
        <w:tc>
          <w:tcPr>
            <w:tcW w:w="24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spacing w:line="200" w:lineRule="exact"/>
              <w:ind w:left="160" w:hanging="80"/>
              <w:jc w:val="left"/>
              <w:rPr>
                <w:rFonts w:cs="Arial"/>
                <w:iCs/>
                <w:szCs w:val="16"/>
              </w:rPr>
            </w:pPr>
            <w:r w:rsidRPr="00035476">
              <w:rPr>
                <w:rFonts w:cs="Arial"/>
                <w:iCs/>
                <w:szCs w:val="16"/>
              </w:rPr>
              <w:t>Manufacturing labourers n.e.c.</w:t>
            </w:r>
          </w:p>
        </w:tc>
      </w:tr>
    </w:tbl>
    <w:p w:rsidR="00946FFE" w:rsidRPr="00035476" w:rsidRDefault="00946FFE" w:rsidP="00D26C5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812"/>
        </w:tabs>
        <w:spacing w:before="120" w:line="160" w:lineRule="exact"/>
        <w:ind w:left="0" w:right="-257" w:firstLine="0"/>
        <w:jc w:val="left"/>
        <w:rPr>
          <w:sz w:val="14"/>
        </w:rPr>
      </w:pPr>
      <w:r w:rsidRPr="00035476">
        <w:rPr>
          <w:sz w:val="14"/>
          <w:vertAlign w:val="superscript"/>
        </w:rPr>
        <w:t xml:space="preserve">1) </w:t>
      </w:r>
      <w:r>
        <w:rPr>
          <w:sz w:val="14"/>
          <w:lang w:val="sk-SK"/>
        </w:rPr>
        <w:t>Výberové zisťovanie</w:t>
      </w:r>
      <w:r w:rsidRPr="00035476">
        <w:rPr>
          <w:sz w:val="14"/>
          <w:lang w:val="sk-SK"/>
        </w:rPr>
        <w:t xml:space="preserve"> o štruktúre miezd</w:t>
      </w:r>
      <w:r w:rsidRPr="00035476">
        <w:rPr>
          <w:sz w:val="14"/>
        </w:rPr>
        <w:tab/>
      </w:r>
      <w:r w:rsidRPr="00035476">
        <w:rPr>
          <w:sz w:val="14"/>
          <w:vertAlign w:val="superscript"/>
        </w:rPr>
        <w:t xml:space="preserve">1) </w:t>
      </w:r>
      <w:r w:rsidRPr="00035476">
        <w:rPr>
          <w:sz w:val="14"/>
        </w:rPr>
        <w:t xml:space="preserve">Structure of Earnings Survey </w:t>
      </w:r>
    </w:p>
    <w:p w:rsidR="00035476" w:rsidRPr="00035476" w:rsidRDefault="00946FFE" w:rsidP="00946FF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left" w:pos="3544"/>
        </w:tabs>
        <w:spacing w:line="180" w:lineRule="atLeast"/>
        <w:ind w:left="0" w:firstLine="0"/>
        <w:jc w:val="left"/>
        <w:rPr>
          <w:b/>
          <w:sz w:val="18"/>
          <w:vertAlign w:val="superscript"/>
        </w:rPr>
      </w:pPr>
      <w:r w:rsidRPr="00035476">
        <w:rPr>
          <w:sz w:val="14"/>
        </w:rPr>
        <w:br w:type="page"/>
      </w:r>
      <w:r w:rsidR="00035476" w:rsidRPr="00035476">
        <w:rPr>
          <w:b/>
          <w:sz w:val="18"/>
        </w:rPr>
        <w:lastRenderedPageBreak/>
        <w:t>T 30</w:t>
      </w:r>
      <w:r w:rsidR="00035476" w:rsidRPr="00035476">
        <w:rPr>
          <w:bCs/>
          <w:sz w:val="18"/>
        </w:rPr>
        <w:t>–2.</w:t>
      </w:r>
      <w:r w:rsidR="00035476" w:rsidRPr="00035476">
        <w:rPr>
          <w:b/>
          <w:sz w:val="18"/>
        </w:rPr>
        <w:t xml:space="preserve"> </w:t>
      </w:r>
      <w:r w:rsidR="00035476" w:rsidRPr="00035476">
        <w:rPr>
          <w:b/>
          <w:sz w:val="18"/>
        </w:rPr>
        <w:tab/>
      </w:r>
      <w:r w:rsidR="00035476" w:rsidRPr="00035476">
        <w:rPr>
          <w:b/>
          <w:sz w:val="18"/>
          <w:lang w:val="sk-SK"/>
        </w:rPr>
        <w:t>Uchádzači o zamestnanie podľa rodinného stavu k 31. 12.</w:t>
      </w:r>
      <w:r w:rsidR="00035476" w:rsidRPr="00035476">
        <w:rPr>
          <w:b/>
          <w:sz w:val="18"/>
          <w:vertAlign w:val="superscript"/>
          <w:lang w:val="sk-SK"/>
        </w:rPr>
        <w:t>1</w:t>
      </w:r>
      <w:r w:rsidR="00035476" w:rsidRPr="00035476">
        <w:rPr>
          <w:b/>
          <w:sz w:val="18"/>
          <w:vertAlign w:val="superscript"/>
        </w:rPr>
        <w:t>), 2)</w:t>
      </w:r>
    </w:p>
    <w:p w:rsidR="00035476" w:rsidRPr="00035476" w:rsidRDefault="00035476" w:rsidP="00035476">
      <w:pPr>
        <w:pStyle w:val="Nadpis2ang"/>
        <w:tabs>
          <w:tab w:val="clear" w:pos="680"/>
          <w:tab w:val="clear" w:pos="864"/>
          <w:tab w:val="left" w:pos="709"/>
        </w:tabs>
        <w:rPr>
          <w:vertAlign w:val="superscript"/>
        </w:rPr>
      </w:pPr>
      <w:r w:rsidRPr="00035476">
        <w:tab/>
        <w:t>Job applicants by marital status as of Dec. 31</w:t>
      </w:r>
      <w:r w:rsidRPr="00035476">
        <w:rPr>
          <w:vertAlign w:val="superscript"/>
        </w:rPr>
        <w:t>1), 2)</w:t>
      </w:r>
    </w:p>
    <w:p w:rsidR="00035476" w:rsidRPr="00035476" w:rsidRDefault="00035476" w:rsidP="00035476">
      <w:pPr>
        <w:pStyle w:val="pravy-lavy"/>
        <w:spacing w:line="180" w:lineRule="atLeast"/>
      </w:pPr>
    </w:p>
    <w:p w:rsidR="00035476" w:rsidRPr="00035476" w:rsidRDefault="00035476" w:rsidP="00035476">
      <w:pPr>
        <w:pStyle w:val="pravy-lavy"/>
        <w:tabs>
          <w:tab w:val="clear" w:pos="7711"/>
          <w:tab w:val="right" w:pos="7680"/>
        </w:tabs>
      </w:pPr>
      <w:r w:rsidRPr="00035476">
        <w:rPr>
          <w:lang w:val="sk-SK"/>
        </w:rPr>
        <w:t>v osobách</w:t>
      </w:r>
      <w:r w:rsidRPr="00035476">
        <w:tab/>
        <w:t>Persons</w:t>
      </w:r>
    </w:p>
    <w:tbl>
      <w:tblPr>
        <w:tblW w:w="7699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37"/>
        <w:gridCol w:w="737"/>
        <w:gridCol w:w="737"/>
        <w:gridCol w:w="737"/>
        <w:gridCol w:w="738"/>
        <w:gridCol w:w="2029"/>
      </w:tblGrid>
      <w:tr w:rsidR="00035476" w:rsidRPr="00035476" w:rsidTr="008F04B7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2018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2019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Indicator</w:t>
            </w:r>
          </w:p>
        </w:tc>
      </w:tr>
      <w:tr w:rsidR="00035476" w:rsidRPr="00035476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pStyle w:val="Zkladntext2"/>
              <w:spacing w:before="100" w:beforeAutospacing="1" w:after="100" w:afterAutospacing="1" w:line="240" w:lineRule="auto"/>
              <w:rPr>
                <w:lang w:val="sk-SK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00" w:lineRule="exact"/>
              <w:ind w:left="57" w:firstLine="0"/>
              <w:jc w:val="left"/>
              <w:rPr>
                <w:b/>
              </w:rPr>
            </w:pPr>
            <w:r w:rsidRPr="00035476">
              <w:rPr>
                <w:lang w:val="sk-SK"/>
              </w:rPr>
              <w:t>Muži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</w:p>
        </w:tc>
        <w:tc>
          <w:tcPr>
            <w:tcW w:w="7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035476">
              <w:t>Men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035476" w:rsidRPr="00035476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jc w:val="left"/>
              <w:rPr>
                <w:b/>
                <w:lang w:val="sk-SK"/>
              </w:rPr>
            </w:pPr>
            <w:r w:rsidRPr="00035476">
              <w:rPr>
                <w:b/>
                <w:lang w:val="sk-SK"/>
              </w:rPr>
              <w:t>Uchádzači o zamestnanie spolu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5" w:firstLine="0"/>
              <w:jc w:val="right"/>
              <w:rPr>
                <w:b/>
              </w:rPr>
            </w:pPr>
            <w:r w:rsidRPr="00035476">
              <w:rPr>
                <w:b/>
              </w:rPr>
              <w:t>165 759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5" w:firstLine="0"/>
              <w:jc w:val="right"/>
              <w:rPr>
                <w:b/>
              </w:rPr>
            </w:pPr>
            <w:r w:rsidRPr="00035476">
              <w:rPr>
                <w:b/>
              </w:rPr>
              <w:t>133 589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5" w:firstLine="0"/>
              <w:jc w:val="right"/>
              <w:rPr>
                <w:b/>
              </w:rPr>
            </w:pPr>
            <w:r w:rsidRPr="00035476">
              <w:rPr>
                <w:b/>
              </w:rPr>
              <w:t>90 358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5" w:firstLine="0"/>
              <w:jc w:val="right"/>
              <w:rPr>
                <w:b/>
              </w:rPr>
            </w:pPr>
            <w:r w:rsidRPr="00035476">
              <w:rPr>
                <w:b/>
              </w:rPr>
              <w:t>74 613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25" w:firstLine="0"/>
              <w:jc w:val="right"/>
              <w:rPr>
                <w:b/>
              </w:rPr>
            </w:pPr>
            <w:r w:rsidRPr="00035476">
              <w:rPr>
                <w:b/>
              </w:rPr>
              <w:t>73 657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116" w:hanging="52"/>
              <w:jc w:val="left"/>
              <w:rPr>
                <w:b/>
              </w:rPr>
            </w:pPr>
            <w:r w:rsidRPr="00035476">
              <w:rPr>
                <w:b/>
              </w:rPr>
              <w:t>Job applicants in total</w:t>
            </w:r>
          </w:p>
        </w:tc>
      </w:tr>
      <w:tr w:rsidR="00035476" w:rsidRPr="00035476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ind w:left="199" w:hanging="199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 tom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ind w:left="57" w:firstLine="0"/>
              <w:jc w:val="left"/>
            </w:pPr>
            <w:r w:rsidRPr="00035476">
              <w:t>of which:</w:t>
            </w:r>
          </w:p>
        </w:tc>
      </w:tr>
      <w:tr w:rsidR="00035476" w:rsidRPr="00035476" w:rsidTr="008F04B7">
        <w:trPr>
          <w:trHeight w:hRule="exact" w:val="374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slobodní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91 925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73 114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49 492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40 735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40 687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b/>
                <w:spacing w:val="-2"/>
              </w:rPr>
            </w:pPr>
            <w:r w:rsidRPr="00035476">
              <w:rPr>
                <w:spacing w:val="-2"/>
              </w:rPr>
              <w:t>Single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ženatí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58 043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47 514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32 235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26 571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/>
              <w:jc w:val="right"/>
            </w:pPr>
            <w:r w:rsidRPr="00035476">
              <w:t>25 760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Married</w:t>
            </w:r>
          </w:p>
        </w:tc>
      </w:tr>
      <w:tr w:rsidR="00035476" w:rsidRPr="00035476" w:rsidTr="008F04B7">
        <w:trPr>
          <w:trHeight w:val="160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right="-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rozvedení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14 474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11 857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7 924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6 711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6 599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Divorced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vdovci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1 149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986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654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569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592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Widowed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druhovia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137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111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27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4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Mates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nezistení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00" w:lineRule="exact"/>
              <w:ind w:left="0" w:right="45" w:hanging="199"/>
              <w:jc w:val="right"/>
            </w:pPr>
            <w:r w:rsidRPr="00035476">
              <w:t>31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00" w:lineRule="exact"/>
              <w:ind w:left="0" w:right="45" w:hanging="199"/>
              <w:jc w:val="right"/>
            </w:pPr>
            <w:r w:rsidRPr="00035476">
              <w:t>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00" w:lineRule="exact"/>
              <w:ind w:left="0" w:right="45" w:hanging="199"/>
              <w:jc w:val="right"/>
            </w:pPr>
            <w:r w:rsidRPr="00035476">
              <w:t>26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00" w:lineRule="exact"/>
              <w:ind w:left="0" w:right="45" w:hanging="199"/>
              <w:jc w:val="right"/>
            </w:pPr>
            <w:r w:rsidRPr="00035476">
              <w:t>23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00" w:lineRule="exact"/>
              <w:ind w:left="0" w:right="45" w:hanging="199"/>
              <w:jc w:val="right"/>
            </w:pPr>
            <w:r w:rsidRPr="00035476">
              <w:t>14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Not identified 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132" w:hanging="80"/>
              <w:jc w:val="left"/>
              <w:rPr>
                <w:lang w:val="sk-SK"/>
              </w:rPr>
            </w:pPr>
          </w:p>
        </w:tc>
        <w:tc>
          <w:tcPr>
            <w:tcW w:w="73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Ženy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8"/>
              <w:jc w:val="right"/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8"/>
              <w:jc w:val="right"/>
            </w:pP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8"/>
              <w:jc w:val="right"/>
            </w:pP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8"/>
              <w:jc w:val="right"/>
            </w:pPr>
            <w:r w:rsidRPr="00035476">
              <w:t>Women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160" w:right="-116" w:hanging="80"/>
              <w:jc w:val="left"/>
              <w:rPr>
                <w:spacing w:val="-2"/>
              </w:rPr>
            </w:pP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jc w:val="left"/>
              <w:rPr>
                <w:b/>
                <w:lang w:val="sk-SK"/>
              </w:rPr>
            </w:pPr>
            <w:r w:rsidRPr="00035476">
              <w:rPr>
                <w:b/>
                <w:lang w:val="sk-SK"/>
              </w:rPr>
              <w:t>Uchádzačky o zamestnanie spolu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  <w:rPr>
                <w:b/>
              </w:rPr>
            </w:pPr>
            <w:r w:rsidRPr="00035476">
              <w:rPr>
                <w:b/>
              </w:rPr>
              <w:t>168 620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  <w:rPr>
                <w:b/>
              </w:rPr>
            </w:pPr>
            <w:r w:rsidRPr="00035476">
              <w:rPr>
                <w:b/>
              </w:rPr>
              <w:t>142 542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  <w:rPr>
                <w:b/>
              </w:rPr>
            </w:pPr>
            <w:r w:rsidRPr="00035476">
              <w:rPr>
                <w:b/>
              </w:rPr>
              <w:t>105 225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  <w:rPr>
                <w:b/>
              </w:rPr>
            </w:pPr>
            <w:r w:rsidRPr="00035476">
              <w:rPr>
                <w:b/>
              </w:rPr>
              <w:t>95 189</w:t>
            </w:r>
          </w:p>
        </w:tc>
        <w:tc>
          <w:tcPr>
            <w:tcW w:w="738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  <w:rPr>
                <w:b/>
              </w:rPr>
            </w:pPr>
            <w:r w:rsidRPr="00035476">
              <w:rPr>
                <w:b/>
              </w:rPr>
              <w:t>91 798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116" w:hanging="56"/>
              <w:jc w:val="left"/>
              <w:rPr>
                <w:b/>
              </w:rPr>
            </w:pPr>
            <w:r w:rsidRPr="00035476">
              <w:rPr>
                <w:b/>
              </w:rPr>
              <w:t>Job applicants in total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ind w:left="199" w:hanging="199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 tom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60" w:after="0" w:line="200" w:lineRule="exact"/>
              <w:ind w:left="57" w:firstLine="0"/>
              <w:jc w:val="left"/>
            </w:pPr>
            <w:r w:rsidRPr="00035476">
              <w:t>of which:</w:t>
            </w:r>
          </w:p>
        </w:tc>
      </w:tr>
      <w:tr w:rsidR="00035476" w:rsidRPr="00035476" w:rsidTr="008F04B7">
        <w:trPr>
          <w:trHeight w:val="374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slobodné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60 443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50 076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36 581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32 561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33 001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b/>
                <w:spacing w:val="-2"/>
              </w:rPr>
            </w:pPr>
            <w:r w:rsidRPr="00035476">
              <w:rPr>
                <w:spacing w:val="-2"/>
              </w:rPr>
              <w:t>Single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vydaté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86 803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74 449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55 853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50 957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47 724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Married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right="-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rozvedené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16 317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13 650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9 538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8 595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8 286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Divorced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vdovy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before="60" w:line="200" w:lineRule="exact"/>
              <w:ind w:left="0" w:right="45" w:hanging="199"/>
              <w:jc w:val="right"/>
            </w:pPr>
            <w:r w:rsidRPr="00035476">
              <w:t>4 883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before="60" w:line="200" w:lineRule="exact"/>
              <w:ind w:left="0" w:right="45" w:hanging="199"/>
              <w:jc w:val="right"/>
            </w:pPr>
            <w:r w:rsidRPr="00035476">
              <w:t>4 237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before="60" w:line="200" w:lineRule="exact"/>
              <w:ind w:left="0" w:right="45" w:hanging="199"/>
              <w:jc w:val="right"/>
            </w:pPr>
            <w:r w:rsidRPr="00035476">
              <w:t>3 172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before="60" w:line="200" w:lineRule="exact"/>
              <w:ind w:left="0" w:right="45" w:hanging="199"/>
              <w:jc w:val="right"/>
            </w:pPr>
            <w:r w:rsidRPr="00035476">
              <w:t>3 045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Pta"/>
              <w:tabs>
                <w:tab w:val="clear" w:pos="680"/>
                <w:tab w:val="clear" w:pos="1701"/>
                <w:tab w:val="clear" w:pos="2552"/>
                <w:tab w:val="clear" w:pos="3402"/>
                <w:tab w:val="clear" w:pos="4153"/>
                <w:tab w:val="clear" w:pos="4253"/>
                <w:tab w:val="clear" w:pos="5103"/>
                <w:tab w:val="clear" w:pos="5954"/>
                <w:tab w:val="clear" w:pos="8306"/>
              </w:tabs>
              <w:spacing w:before="60" w:line="200" w:lineRule="exact"/>
              <w:ind w:left="0" w:right="45" w:hanging="199"/>
              <w:jc w:val="right"/>
            </w:pPr>
            <w:r w:rsidRPr="00035476">
              <w:t>2 767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Widowed</w:t>
            </w:r>
          </w:p>
        </w:tc>
      </w:tr>
      <w:tr w:rsidR="00035476" w:rsidRPr="00035476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družky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149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123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46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2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9"/>
              <w:jc w:val="right"/>
            </w:pPr>
            <w:r w:rsidRPr="00035476">
              <w:t>5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Mates</w:t>
            </w:r>
          </w:p>
        </w:tc>
      </w:tr>
      <w:tr w:rsidR="00035476" w:rsidRPr="00035476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nezistené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8"/>
              <w:jc w:val="right"/>
            </w:pPr>
            <w:r w:rsidRPr="00035476">
              <w:t>25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8"/>
              <w:jc w:val="right"/>
            </w:pPr>
            <w:r w:rsidRPr="00035476">
              <w:t>7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8"/>
              <w:jc w:val="right"/>
            </w:pPr>
            <w:r w:rsidRPr="00035476">
              <w:t>35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8"/>
              <w:jc w:val="right"/>
            </w:pPr>
            <w:r w:rsidRPr="00035476">
              <w:t>29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45" w:hanging="198"/>
              <w:jc w:val="right"/>
            </w:pPr>
            <w:r w:rsidRPr="00035476">
              <w:t>15</w:t>
            </w:r>
          </w:p>
        </w:tc>
        <w:tc>
          <w:tcPr>
            <w:tcW w:w="202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Not identified </w:t>
            </w:r>
          </w:p>
        </w:tc>
      </w:tr>
    </w:tbl>
    <w:p w:rsidR="00035476" w:rsidRPr="00035476" w:rsidRDefault="00035476" w:rsidP="0003547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111"/>
        </w:tabs>
        <w:jc w:val="left"/>
      </w:pPr>
    </w:p>
    <w:p w:rsidR="00035476" w:rsidRPr="00035476" w:rsidRDefault="00035476" w:rsidP="00946FF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395"/>
          <w:tab w:val="left" w:pos="4536"/>
        </w:tabs>
        <w:spacing w:line="160" w:lineRule="exact"/>
        <w:jc w:val="left"/>
        <w:rPr>
          <w:sz w:val="14"/>
        </w:rPr>
      </w:pPr>
      <w:r w:rsidRPr="00035476">
        <w:rPr>
          <w:sz w:val="14"/>
          <w:vertAlign w:val="superscript"/>
          <w:lang w:val="sk-SK"/>
        </w:rPr>
        <w:t>1)</w:t>
      </w:r>
      <w:r w:rsidR="00946FFE">
        <w:rPr>
          <w:sz w:val="14"/>
          <w:lang w:val="sk-SK"/>
        </w:rPr>
        <w:tab/>
      </w:r>
      <w:r w:rsidRPr="00035476">
        <w:rPr>
          <w:sz w:val="14"/>
          <w:lang w:val="sk-SK"/>
        </w:rPr>
        <w:t>Ústredi</w:t>
      </w:r>
      <w:r w:rsidR="00946FFE">
        <w:rPr>
          <w:sz w:val="14"/>
          <w:lang w:val="sk-SK"/>
        </w:rPr>
        <w:t>e</w:t>
      </w:r>
      <w:r w:rsidRPr="00035476">
        <w:rPr>
          <w:sz w:val="14"/>
          <w:lang w:val="sk-SK"/>
        </w:rPr>
        <w:t xml:space="preserve"> práce,</w:t>
      </w:r>
      <w:r w:rsidR="00946FFE">
        <w:rPr>
          <w:sz w:val="14"/>
          <w:lang w:val="sk-SK"/>
        </w:rPr>
        <w:t xml:space="preserve"> </w:t>
      </w:r>
      <w:r w:rsidR="00946FFE" w:rsidRPr="00035476">
        <w:rPr>
          <w:sz w:val="14"/>
          <w:lang w:val="sk-SK"/>
        </w:rPr>
        <w:t>sociálnych vecí a rodiny</w:t>
      </w:r>
      <w:r w:rsidRPr="00035476">
        <w:rPr>
          <w:sz w:val="14"/>
        </w:rPr>
        <w:tab/>
      </w:r>
      <w:r w:rsidRPr="00035476">
        <w:rPr>
          <w:sz w:val="14"/>
          <w:vertAlign w:val="superscript"/>
        </w:rPr>
        <w:t>1)</w:t>
      </w:r>
      <w:r w:rsidRPr="00035476">
        <w:rPr>
          <w:sz w:val="14"/>
          <w:vertAlign w:val="superscript"/>
        </w:rPr>
        <w:tab/>
      </w:r>
      <w:r w:rsidRPr="00035476">
        <w:rPr>
          <w:sz w:val="14"/>
        </w:rPr>
        <w:t xml:space="preserve">Central Office of Labour, </w:t>
      </w:r>
      <w:r w:rsidR="00946FFE" w:rsidRPr="00035476">
        <w:rPr>
          <w:sz w:val="14"/>
        </w:rPr>
        <w:t>Social Affairs and Family</w:t>
      </w:r>
    </w:p>
    <w:p w:rsidR="00035476" w:rsidRPr="00035476" w:rsidRDefault="00035476" w:rsidP="00946FF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395"/>
          <w:tab w:val="left" w:pos="4536"/>
        </w:tabs>
        <w:spacing w:line="160" w:lineRule="exact"/>
        <w:jc w:val="left"/>
        <w:rPr>
          <w:sz w:val="14"/>
        </w:rPr>
      </w:pPr>
      <w:r w:rsidRPr="00035476">
        <w:rPr>
          <w:sz w:val="14"/>
          <w:vertAlign w:val="superscript"/>
          <w:lang w:val="sk-SK"/>
        </w:rPr>
        <w:t>2)</w:t>
      </w:r>
      <w:r w:rsidRPr="00035476">
        <w:rPr>
          <w:sz w:val="14"/>
          <w:lang w:val="sk-SK"/>
        </w:rPr>
        <w:tab/>
        <w:t>predbežné údaje</w:t>
      </w:r>
      <w:r w:rsidRPr="00035476">
        <w:rPr>
          <w:sz w:val="14"/>
        </w:rPr>
        <w:t xml:space="preserve"> </w:t>
      </w:r>
      <w:r w:rsidRPr="00035476">
        <w:rPr>
          <w:sz w:val="14"/>
        </w:rPr>
        <w:tab/>
      </w:r>
      <w:r w:rsidRPr="00035476">
        <w:rPr>
          <w:sz w:val="14"/>
          <w:vertAlign w:val="superscript"/>
        </w:rPr>
        <w:t>2)</w:t>
      </w:r>
      <w:r w:rsidRPr="00035476">
        <w:rPr>
          <w:sz w:val="14"/>
        </w:rPr>
        <w:tab/>
        <w:t>Preliminary data</w:t>
      </w:r>
    </w:p>
    <w:p w:rsidR="00035476" w:rsidRPr="00035476" w:rsidRDefault="00035476" w:rsidP="0003547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180" w:lineRule="atLeast"/>
        <w:ind w:left="0" w:firstLine="0"/>
        <w:jc w:val="left"/>
        <w:rPr>
          <w:b/>
          <w:sz w:val="18"/>
          <w:vertAlign w:val="superscript"/>
        </w:rPr>
      </w:pPr>
      <w:r w:rsidRPr="00035476">
        <w:rPr>
          <w:sz w:val="14"/>
        </w:rPr>
        <w:t xml:space="preserve"> </w:t>
      </w:r>
      <w:r w:rsidRPr="00035476">
        <w:rPr>
          <w:b/>
          <w:sz w:val="18"/>
        </w:rPr>
        <w:br w:type="page"/>
      </w:r>
      <w:r w:rsidRPr="00035476">
        <w:rPr>
          <w:b/>
          <w:sz w:val="18"/>
        </w:rPr>
        <w:lastRenderedPageBreak/>
        <w:t>T 30</w:t>
      </w:r>
      <w:r w:rsidRPr="00035476">
        <w:rPr>
          <w:bCs/>
          <w:sz w:val="18"/>
        </w:rPr>
        <w:t>–3.</w:t>
      </w:r>
      <w:r w:rsidRPr="00035476">
        <w:rPr>
          <w:b/>
          <w:sz w:val="18"/>
        </w:rPr>
        <w:tab/>
      </w:r>
      <w:r w:rsidRPr="00035476">
        <w:rPr>
          <w:b/>
          <w:sz w:val="18"/>
          <w:lang w:val="sk-SK"/>
        </w:rPr>
        <w:t>Miera nezamestnanosti podľa vzdelania</w:t>
      </w:r>
      <w:r w:rsidRPr="00035476">
        <w:rPr>
          <w:b/>
          <w:sz w:val="18"/>
          <w:vertAlign w:val="superscript"/>
          <w:lang w:val="sk-SK"/>
        </w:rPr>
        <w:t>1)</w:t>
      </w:r>
    </w:p>
    <w:p w:rsidR="00035476" w:rsidRPr="00035476" w:rsidRDefault="00035476" w:rsidP="00035476">
      <w:pPr>
        <w:pStyle w:val="Nadpis2ang"/>
        <w:tabs>
          <w:tab w:val="clear" w:pos="680"/>
          <w:tab w:val="clear" w:pos="864"/>
          <w:tab w:val="left" w:pos="709"/>
        </w:tabs>
        <w:rPr>
          <w:vertAlign w:val="superscript"/>
        </w:rPr>
      </w:pPr>
      <w:r w:rsidRPr="00035476">
        <w:tab/>
        <w:t>Unemployment rate by education</w:t>
      </w:r>
      <w:r w:rsidRPr="00035476">
        <w:rPr>
          <w:vertAlign w:val="superscript"/>
        </w:rPr>
        <w:t>1)</w:t>
      </w:r>
    </w:p>
    <w:p w:rsidR="00035476" w:rsidRPr="00035476" w:rsidRDefault="00035476" w:rsidP="0003547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180" w:lineRule="atLeast"/>
        <w:ind w:left="0" w:firstLine="0"/>
        <w:jc w:val="left"/>
      </w:pPr>
    </w:p>
    <w:p w:rsidR="00035476" w:rsidRPr="00035476" w:rsidRDefault="00035476" w:rsidP="00035476">
      <w:pPr>
        <w:pStyle w:val="pravy-lavy"/>
        <w:tabs>
          <w:tab w:val="clear" w:pos="7711"/>
          <w:tab w:val="right" w:pos="7680"/>
        </w:tabs>
      </w:pPr>
      <w:r w:rsidRPr="00035476">
        <w:t>v %</w:t>
      </w:r>
      <w:r w:rsidRPr="00035476">
        <w:tab/>
        <w:t>Per cent</w:t>
      </w:r>
    </w:p>
    <w:tbl>
      <w:tblPr>
        <w:tblW w:w="7680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52"/>
        <w:gridCol w:w="652"/>
        <w:gridCol w:w="652"/>
        <w:gridCol w:w="652"/>
        <w:gridCol w:w="652"/>
        <w:gridCol w:w="2268"/>
        <w:gridCol w:w="25"/>
      </w:tblGrid>
      <w:tr w:rsidR="00035476" w:rsidRPr="00035476" w:rsidTr="008F04B7"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Ukazovateľ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2015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2016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2017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2018</w:t>
            </w:r>
          </w:p>
        </w:tc>
        <w:tc>
          <w:tcPr>
            <w:tcW w:w="6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035476">
              <w:t>2019</w:t>
            </w:r>
          </w:p>
        </w:tc>
        <w:tc>
          <w:tcPr>
            <w:tcW w:w="2293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Indicator</w:t>
            </w:r>
          </w:p>
        </w:tc>
      </w:tr>
      <w:tr w:rsidR="00035476" w:rsidRPr="00035476" w:rsidTr="008F04B7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35476" w:rsidRPr="00035476" w:rsidRDefault="00035476" w:rsidP="008F04B7">
            <w:pPr>
              <w:pStyle w:val="Zkladntext2"/>
              <w:spacing w:line="240" w:lineRule="auto"/>
              <w:rPr>
                <w:lang w:val="sk-SK"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57" w:right="-170" w:firstLine="0"/>
              <w:jc w:val="left"/>
              <w:rPr>
                <w:b/>
              </w:rPr>
            </w:pPr>
            <w:r w:rsidRPr="00035476">
              <w:rPr>
                <w:lang w:val="sk-SK"/>
              </w:rPr>
              <w:t>Muži</w:t>
            </w:r>
          </w:p>
        </w:tc>
        <w:tc>
          <w:tcPr>
            <w:tcW w:w="65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</w:p>
        </w:tc>
        <w:tc>
          <w:tcPr>
            <w:tcW w:w="6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  <w:r w:rsidRPr="00035476">
              <w:t>Men</w:t>
            </w:r>
          </w:p>
        </w:tc>
        <w:tc>
          <w:tcPr>
            <w:tcW w:w="229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035476" w:rsidRPr="00035476" w:rsidTr="008F04B7">
        <w:trPr>
          <w:gridAfter w:val="1"/>
          <w:wAfter w:w="25" w:type="dxa"/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after="0" w:line="240" w:lineRule="auto"/>
              <w:ind w:left="199" w:hanging="199"/>
              <w:jc w:val="left"/>
              <w:rPr>
                <w:b/>
                <w:lang w:val="sk-SK"/>
              </w:rPr>
            </w:pPr>
            <w:r w:rsidRPr="00035476">
              <w:rPr>
                <w:b/>
                <w:lang w:val="sk-SK"/>
              </w:rPr>
              <w:t>Miera nezamestnanosti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10,3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8,8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7,9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6,2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5,6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right="-116" w:hanging="52"/>
              <w:jc w:val="left"/>
              <w:rPr>
                <w:b/>
              </w:rPr>
            </w:pPr>
            <w:r w:rsidRPr="00035476">
              <w:rPr>
                <w:b/>
              </w:rPr>
              <w:t>Unemployment rate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20" w:after="20" w:line="200" w:lineRule="exact"/>
              <w:ind w:left="199" w:hanging="199"/>
              <w:jc w:val="left"/>
              <w:rPr>
                <w:b/>
                <w:lang w:val="sk-SK"/>
              </w:rPr>
            </w:pPr>
            <w:r w:rsidRPr="00035476">
              <w:rPr>
                <w:lang w:val="sk-SK"/>
              </w:rPr>
              <w:t>v tom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20" w:after="20" w:line="200" w:lineRule="exact"/>
              <w:ind w:left="57" w:firstLine="0"/>
              <w:jc w:val="left"/>
            </w:pPr>
            <w:r w:rsidRPr="00035476">
              <w:t>of which: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základné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40,6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32,0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32,3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31,5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33,6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b/>
                <w:spacing w:val="-2"/>
              </w:rPr>
            </w:pPr>
            <w:r w:rsidRPr="00035476">
              <w:rPr>
                <w:spacing w:val="-2"/>
              </w:rPr>
              <w:t>Basic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 xml:space="preserve">stredné odborné </w:t>
            </w:r>
            <w:r w:rsidRPr="00035476">
              <w:rPr>
                <w:lang w:val="sk-SK"/>
              </w:rPr>
              <w:br/>
              <w:t xml:space="preserve">  (učňovské) bez maturity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12,0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10,3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7,2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Secondary vocational </w:t>
            </w:r>
            <w:r w:rsidRPr="00035476">
              <w:rPr>
                <w:spacing w:val="-2"/>
              </w:rPr>
              <w:br/>
              <w:t>without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 xml:space="preserve">úplné stredné odborné </w:t>
            </w:r>
            <w:r w:rsidRPr="00035476">
              <w:rPr>
                <w:lang w:val="sk-SK"/>
              </w:rPr>
              <w:br/>
              <w:t xml:space="preserve">  (učňovské) s maturitou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9,4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5,0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4,1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Secondary vocational 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úplné stredné všeobecné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10,1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9,5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11,0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3,3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Secondary general 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úplné stredné odborné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5,9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5,1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3,2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Secondary specialised 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vyššie odborné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1,7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Higher professional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1.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7,9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11,5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1,6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1,6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University – Bachelor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2.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4,9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3,4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2,4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University – Master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3.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1,3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2,7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University – PhD.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bez školského vzdelania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Without school education 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32" w:hanging="80"/>
              <w:jc w:val="left"/>
              <w:rPr>
                <w:lang w:val="sk-SK"/>
              </w:rPr>
            </w:pP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00" w:lineRule="exact"/>
              <w:ind w:left="57" w:right="-170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Ženy</w:t>
            </w: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9"/>
              <w:jc w:val="right"/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9"/>
              <w:jc w:val="right"/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hanging="199"/>
              <w:jc w:val="right"/>
            </w:pPr>
          </w:p>
        </w:tc>
        <w:tc>
          <w:tcPr>
            <w:tcW w:w="6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-113" w:right="45" w:firstLine="0"/>
              <w:jc w:val="right"/>
            </w:pPr>
            <w:r w:rsidRPr="00035476">
              <w:t>Women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60" w:right="-116" w:hanging="80"/>
              <w:jc w:val="left"/>
              <w:rPr>
                <w:spacing w:val="-2"/>
              </w:rPr>
            </w:pPr>
          </w:p>
        </w:tc>
      </w:tr>
      <w:tr w:rsidR="00035476" w:rsidRPr="00035476" w:rsidTr="008F04B7">
        <w:trPr>
          <w:gridAfter w:val="1"/>
          <w:wAfter w:w="25" w:type="dxa"/>
          <w:trHeight w:hRule="exact" w:val="284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after="0" w:line="240" w:lineRule="auto"/>
              <w:ind w:left="199" w:hanging="199"/>
              <w:jc w:val="left"/>
              <w:rPr>
                <w:b/>
                <w:lang w:val="sk-SK"/>
              </w:rPr>
            </w:pPr>
            <w:r w:rsidRPr="00035476">
              <w:rPr>
                <w:b/>
                <w:lang w:val="sk-SK"/>
              </w:rPr>
              <w:t>Miera nezamestnanosti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12,9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10,7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8,4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7,0</w:t>
            </w:r>
          </w:p>
        </w:tc>
        <w:tc>
          <w:tcPr>
            <w:tcW w:w="6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b/>
              </w:rPr>
            </w:pPr>
            <w:r w:rsidRPr="00035476">
              <w:rPr>
                <w:b/>
              </w:rPr>
              <w:t>6,0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right="-116" w:hanging="52"/>
              <w:jc w:val="left"/>
              <w:rPr>
                <w:b/>
              </w:rPr>
            </w:pPr>
            <w:r w:rsidRPr="00035476">
              <w:rPr>
                <w:b/>
              </w:rPr>
              <w:t>Unemployment rate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20" w:after="20" w:line="200" w:lineRule="exact"/>
              <w:ind w:left="199" w:hanging="199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 tom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pStyle w:val="Zkladntext2"/>
              <w:spacing w:before="20" w:after="20" w:line="200" w:lineRule="exact"/>
              <w:ind w:left="57" w:firstLine="0"/>
              <w:jc w:val="left"/>
            </w:pPr>
            <w:r w:rsidRPr="00035476">
              <w:t>of which:</w:t>
            </w:r>
          </w:p>
        </w:tc>
      </w:tr>
      <w:tr w:rsidR="00035476" w:rsidRPr="00035476" w:rsidTr="008F04B7">
        <w:trPr>
          <w:gridAfter w:val="1"/>
          <w:wAfter w:w="25" w:type="dxa"/>
          <w:trHeight w:hRule="exact"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základné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36,3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32,2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27,9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30,0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29,8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b/>
                <w:spacing w:val="-2"/>
              </w:rPr>
            </w:pPr>
            <w:r w:rsidRPr="00035476">
              <w:rPr>
                <w:spacing w:val="-2"/>
              </w:rPr>
              <w:t>Basic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 xml:space="preserve">stredné odborné </w:t>
            </w:r>
            <w:r w:rsidRPr="00035476">
              <w:rPr>
                <w:lang w:val="sk-SK"/>
              </w:rPr>
              <w:br/>
              <w:t xml:space="preserve">  (učňovské) bez maturity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16,6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13,1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9,9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7,1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Secondary vocational </w:t>
            </w:r>
            <w:r w:rsidRPr="00035476">
              <w:rPr>
                <w:spacing w:val="-2"/>
              </w:rPr>
              <w:br/>
              <w:t>without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 xml:space="preserve">úplné stredné odborné </w:t>
            </w:r>
            <w:r w:rsidRPr="00035476">
              <w:rPr>
                <w:lang w:val="sk-SK"/>
              </w:rPr>
              <w:br/>
              <w:t xml:space="preserve">  (učňovské) s maturitou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14,5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15,3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9,0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Secondary vocational </w:t>
            </w:r>
            <w:r w:rsidRPr="00035476">
              <w:rPr>
                <w:spacing w:val="-2"/>
              </w:rPr>
              <w:br/>
              <w:t>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úplné stredné všeobecné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13,1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10,6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Secondary general</w:t>
            </w:r>
            <w:r w:rsidRPr="00035476">
              <w:rPr>
                <w:spacing w:val="-2"/>
              </w:rPr>
              <w:br/>
              <w:t>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úplné stredné odborné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10,5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8,4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5,6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4,4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92" w:right="-116" w:hanging="9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Secondary specialised </w:t>
            </w:r>
            <w:r w:rsidRPr="00035476">
              <w:rPr>
                <w:spacing w:val="-2"/>
              </w:rPr>
              <w:br/>
              <w:t>with maturita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vyššie odborné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6,2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4,3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3,0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/>
              <w:jc w:val="right"/>
            </w:pPr>
            <w:r w:rsidRPr="00035476">
              <w:t>2,5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Higher professional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1.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7,7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6,8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6,8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4,0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4,1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  <w:szCs w:val="16"/>
              </w:rPr>
            </w:pPr>
            <w:r w:rsidRPr="00035476">
              <w:rPr>
                <w:spacing w:val="-2"/>
                <w:szCs w:val="16"/>
              </w:rPr>
              <w:t>University – Bachelor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2.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6,9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4,8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3,6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University – Master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spacing w:before="60" w:line="240" w:lineRule="auto"/>
              <w:ind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vysokoškolské – 3. stupeň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2,5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2,1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2,3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3,1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>University – PhD. degree</w:t>
            </w:r>
          </w:p>
        </w:tc>
      </w:tr>
      <w:tr w:rsidR="00035476" w:rsidRPr="00035476" w:rsidTr="008F04B7">
        <w:trPr>
          <w:gridAfter w:val="1"/>
          <w:wAfter w:w="2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114" w:firstLine="0"/>
              <w:jc w:val="left"/>
              <w:rPr>
                <w:lang w:val="sk-SK"/>
              </w:rPr>
            </w:pPr>
            <w:r w:rsidRPr="00035476">
              <w:rPr>
                <w:lang w:val="sk-SK"/>
              </w:rPr>
              <w:t>bez školského vzdelania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25,0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80,6</w:t>
            </w:r>
          </w:p>
        </w:tc>
        <w:tc>
          <w:tcPr>
            <w:tcW w:w="6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right="113" w:hanging="199"/>
              <w:jc w:val="right"/>
            </w:pPr>
            <w:r w:rsidRPr="00035476"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35476" w:rsidRPr="00035476" w:rsidRDefault="00035476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02" w:right="-116" w:firstLine="0"/>
              <w:jc w:val="left"/>
              <w:rPr>
                <w:spacing w:val="-2"/>
              </w:rPr>
            </w:pPr>
            <w:r w:rsidRPr="00035476">
              <w:rPr>
                <w:spacing w:val="-2"/>
              </w:rPr>
              <w:t xml:space="preserve">Without school education </w:t>
            </w:r>
          </w:p>
        </w:tc>
      </w:tr>
    </w:tbl>
    <w:p w:rsidR="00035476" w:rsidRPr="00035476" w:rsidRDefault="00035476" w:rsidP="001403F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left" w:pos="142"/>
        </w:tabs>
        <w:spacing w:before="240" w:line="160" w:lineRule="exact"/>
        <w:ind w:left="0" w:firstLine="0"/>
        <w:jc w:val="left"/>
      </w:pPr>
      <w:r w:rsidRPr="00035476">
        <w:rPr>
          <w:sz w:val="14"/>
          <w:vertAlign w:val="superscript"/>
          <w:lang w:val="sk-SK"/>
        </w:rPr>
        <w:t>1)</w:t>
      </w:r>
      <w:r w:rsidR="001403F6">
        <w:rPr>
          <w:sz w:val="14"/>
          <w:vertAlign w:val="superscript"/>
          <w:lang w:val="sk-SK"/>
        </w:rPr>
        <w:t xml:space="preserve"> </w:t>
      </w:r>
      <w:r w:rsidR="001403F6" w:rsidRPr="001403F6">
        <w:rPr>
          <w:sz w:val="14"/>
          <w:lang w:val="sk-SK"/>
        </w:rPr>
        <w:t>Výberové zisťovanie pracovných síl</w:t>
      </w:r>
      <w:r w:rsidRPr="00035476">
        <w:rPr>
          <w:sz w:val="14"/>
        </w:rPr>
        <w:tab/>
      </w:r>
      <w:r w:rsidRPr="00035476">
        <w:rPr>
          <w:sz w:val="14"/>
          <w:vertAlign w:val="superscript"/>
        </w:rPr>
        <w:t>1)</w:t>
      </w:r>
      <w:r w:rsidR="001403F6">
        <w:rPr>
          <w:sz w:val="14"/>
          <w:vertAlign w:val="superscript"/>
        </w:rPr>
        <w:t xml:space="preserve"> </w:t>
      </w:r>
      <w:r w:rsidR="001403F6" w:rsidRPr="001403F6">
        <w:rPr>
          <w:sz w:val="14"/>
        </w:rPr>
        <w:t>Labour Force Survey</w:t>
      </w:r>
    </w:p>
    <w:p w:rsidR="00035476" w:rsidRPr="00035476" w:rsidRDefault="00035476" w:rsidP="0003547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</w:rPr>
      </w:pPr>
    </w:p>
    <w:p w:rsidR="00035476" w:rsidRPr="00035476" w:rsidRDefault="0003547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</w:rPr>
      </w:pPr>
      <w:r w:rsidRPr="00035476">
        <w:rPr>
          <w:b/>
          <w:sz w:val="18"/>
        </w:rPr>
        <w:br w:type="page"/>
      </w:r>
    </w:p>
    <w:p w:rsidR="008F04B7" w:rsidRPr="00AE4014" w:rsidRDefault="008F04B7" w:rsidP="008F04B7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AE4014">
        <w:rPr>
          <w:b/>
          <w:sz w:val="18"/>
        </w:rPr>
        <w:lastRenderedPageBreak/>
        <w:t>T 30</w:t>
      </w:r>
      <w:r w:rsidRPr="00AE4014">
        <w:rPr>
          <w:bCs/>
          <w:sz w:val="18"/>
        </w:rPr>
        <w:t>–4.</w:t>
      </w:r>
      <w:r w:rsidRPr="00AE4014">
        <w:rPr>
          <w:b/>
          <w:sz w:val="18"/>
        </w:rPr>
        <w:tab/>
        <w:t>Priemerná mesačná výška sólo dôchodkov</w:t>
      </w:r>
      <w:r w:rsidRPr="00AE4014">
        <w:rPr>
          <w:b/>
          <w:sz w:val="18"/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left" w:pos="709"/>
        </w:tabs>
        <w:rPr>
          <w:vertAlign w:val="superscript"/>
        </w:rPr>
      </w:pPr>
      <w:r w:rsidRPr="00AE4014">
        <w:tab/>
      </w:r>
      <w:r w:rsidRPr="005B1690">
        <w:t>Average monthly level of pensions</w:t>
      </w:r>
      <w:r>
        <w:t xml:space="preserve"> </w:t>
      </w:r>
      <w:r w:rsidRPr="00D96A2F">
        <w:t>solo</w:t>
      </w:r>
      <w:r w:rsidRPr="005B1690">
        <w:rPr>
          <w:vertAlign w:val="superscript"/>
        </w:rPr>
        <w:t>1)</w:t>
      </w:r>
    </w:p>
    <w:p w:rsidR="008F04B7" w:rsidRPr="005B1690" w:rsidRDefault="004C0529" w:rsidP="008F04B7">
      <w:pPr>
        <w:pStyle w:val="pravy-lavy"/>
        <w:spacing w:before="240"/>
      </w:pPr>
      <w:r>
        <w:t xml:space="preserve"> </w:t>
      </w:r>
      <w:r w:rsidR="00511B3D">
        <w:t>v EUR</w:t>
      </w:r>
      <w:r w:rsidR="008F04B7" w:rsidRPr="005B1690">
        <w:tab/>
        <w:t>EUR</w:t>
      </w:r>
    </w:p>
    <w:tbl>
      <w:tblPr>
        <w:tblW w:w="7829" w:type="dxa"/>
        <w:tblInd w:w="57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680"/>
        <w:gridCol w:w="11"/>
        <w:gridCol w:w="53"/>
        <w:gridCol w:w="616"/>
        <w:gridCol w:w="22"/>
        <w:gridCol w:w="42"/>
        <w:gridCol w:w="616"/>
        <w:gridCol w:w="33"/>
        <w:gridCol w:w="31"/>
        <w:gridCol w:w="616"/>
        <w:gridCol w:w="44"/>
        <w:gridCol w:w="20"/>
        <w:gridCol w:w="672"/>
        <w:gridCol w:w="2273"/>
        <w:gridCol w:w="116"/>
      </w:tblGrid>
      <w:tr w:rsidR="008F04B7" w:rsidRPr="005B1690" w:rsidTr="00D26C5D">
        <w:trPr>
          <w:gridAfter w:val="1"/>
          <w:wAfter w:w="116" w:type="dxa"/>
        </w:trPr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69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69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69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69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69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8F04B7" w:rsidRPr="005B1690" w:rsidTr="00D26C5D">
        <w:trPr>
          <w:gridAfter w:val="1"/>
          <w:wAfter w:w="116" w:type="dxa"/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pStyle w:val="Zkladntext2"/>
              <w:spacing w:line="240" w:lineRule="auto"/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57" w:firstLine="0"/>
              <w:jc w:val="left"/>
            </w:pPr>
            <w:r w:rsidRPr="005B1690">
              <w:t>Muži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8F04B7" w:rsidRPr="005B1690" w:rsidTr="00D26C5D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57" w:firstLine="0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 xml:space="preserve">Priemerná mesačná </w:t>
            </w:r>
            <w:r>
              <w:rPr>
                <w:b/>
                <w:szCs w:val="16"/>
              </w:rPr>
              <w:br/>
              <w:t xml:space="preserve">  </w:t>
            </w:r>
            <w:r w:rsidRPr="001974A1">
              <w:rPr>
                <w:b/>
                <w:szCs w:val="16"/>
              </w:rPr>
              <w:t>výška dôchodkov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vertAlign w:val="superscript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57" w:firstLine="0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Average monthly level</w:t>
            </w:r>
            <w:r>
              <w:rPr>
                <w:b/>
                <w:szCs w:val="16"/>
              </w:rPr>
              <w:br/>
              <w:t xml:space="preserve"> </w:t>
            </w:r>
            <w:r w:rsidRPr="005B1690">
              <w:rPr>
                <w:b/>
                <w:szCs w:val="16"/>
              </w:rPr>
              <w:t xml:space="preserve"> of pensions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>
              <w:t>s</w:t>
            </w:r>
            <w:r w:rsidRPr="005B1690">
              <w:t>tarobný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458,9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464,7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476,1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492,5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510,1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Old</w:t>
            </w:r>
            <w:r>
              <w:rPr>
                <w:spacing w:val="-2"/>
              </w:rPr>
              <w:t>-</w:t>
            </w:r>
            <w:r w:rsidRPr="005B1690">
              <w:rPr>
                <w:spacing w:val="-2"/>
              </w:rPr>
              <w:t>age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predčasný starobný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411,1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412,1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424,4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436,8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462,9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Early old</w:t>
            </w:r>
            <w:r>
              <w:rPr>
                <w:spacing w:val="-2"/>
              </w:rPr>
              <w:t>-</w:t>
            </w:r>
            <w:r w:rsidRPr="005B1690">
              <w:rPr>
                <w:spacing w:val="-2"/>
              </w:rPr>
              <w:t>age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invalidný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289,7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286,8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289,0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291,7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298,4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Invalidity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>
              <w:t>vdovecký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190,1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190,1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195,4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201,7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208,7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>
              <w:rPr>
                <w:spacing w:val="-2"/>
              </w:rPr>
              <w:t>W</w:t>
            </w:r>
            <w:r w:rsidRPr="005B1690">
              <w:rPr>
                <w:spacing w:val="-2"/>
              </w:rPr>
              <w:t>idower´s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sirotský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126,9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125,6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126,5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129,6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133,2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 xml:space="preserve">Orphan´s 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jc w:val="left"/>
            </w:pPr>
            <w:r w:rsidRPr="005B1690">
              <w:t>invalidný z mladosti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261,8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261,6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267,7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273,9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282,4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Invalidity of youth</w:t>
            </w:r>
          </w:p>
        </w:tc>
      </w:tr>
      <w:tr w:rsidR="008F04B7" w:rsidRPr="005B1690" w:rsidTr="00D26C5D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170" w:firstLine="0"/>
              <w:jc w:val="left"/>
            </w:pPr>
            <w:r w:rsidRPr="005B1690">
              <w:t>sociálny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13"/>
              <w:jc w:val="right"/>
            </w:pPr>
            <w:r>
              <w:t>231,8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13"/>
              <w:jc w:val="right"/>
            </w:pPr>
            <w:r>
              <w:t>233,8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13"/>
              <w:jc w:val="right"/>
            </w:pPr>
            <w:r>
              <w:t>241,0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13"/>
              <w:jc w:val="right"/>
            </w:pPr>
            <w:r>
              <w:t>247,6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13"/>
              <w:jc w:val="right"/>
            </w:pPr>
            <w:r>
              <w:t>254,9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170" w:right="-113" w:firstLine="0"/>
              <w:jc w:val="left"/>
              <w:rPr>
                <w:spacing w:val="-2"/>
                <w:szCs w:val="16"/>
              </w:rPr>
            </w:pPr>
            <w:r w:rsidRPr="005B1690">
              <w:rPr>
                <w:spacing w:val="-2"/>
                <w:szCs w:val="16"/>
              </w:rPr>
              <w:t>Social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32" w:hanging="80"/>
              <w:jc w:val="left"/>
            </w:pP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57" w:firstLine="0"/>
              <w:jc w:val="left"/>
            </w:pPr>
            <w:r w:rsidRPr="005B1690">
              <w:t>Ženy</w:t>
            </w:r>
          </w:p>
        </w:tc>
        <w:tc>
          <w:tcPr>
            <w:tcW w:w="6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45" w:hanging="198"/>
              <w:jc w:val="right"/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45" w:hanging="198"/>
              <w:jc w:val="right"/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45" w:hanging="198"/>
              <w:jc w:val="right"/>
            </w:pPr>
          </w:p>
        </w:tc>
        <w:tc>
          <w:tcPr>
            <w:tcW w:w="6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right="45" w:firstLine="0"/>
              <w:jc w:val="right"/>
            </w:pPr>
            <w:r w:rsidRPr="005B1690">
              <w:t>Women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60" w:right="-116" w:hanging="80"/>
              <w:jc w:val="left"/>
              <w:rPr>
                <w:spacing w:val="-2"/>
              </w:rPr>
            </w:pP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57" w:firstLine="0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 xml:space="preserve">Priemerná mesačná </w:t>
            </w:r>
            <w:r>
              <w:rPr>
                <w:b/>
                <w:szCs w:val="16"/>
              </w:rPr>
              <w:br/>
              <w:t xml:space="preserve">  </w:t>
            </w:r>
            <w:r w:rsidRPr="001974A1">
              <w:rPr>
                <w:b/>
                <w:szCs w:val="16"/>
              </w:rPr>
              <w:t>výška dôchodkov</w:t>
            </w:r>
          </w:p>
        </w:tc>
        <w:tc>
          <w:tcPr>
            <w:tcW w:w="74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vertAlign w:val="superscript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57" w:firstLine="0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 xml:space="preserve">Average monthly level </w:t>
            </w:r>
            <w:r>
              <w:rPr>
                <w:b/>
                <w:szCs w:val="16"/>
              </w:rPr>
              <w:br/>
              <w:t xml:space="preserve">  </w:t>
            </w:r>
            <w:r w:rsidRPr="005B1690">
              <w:rPr>
                <w:b/>
                <w:szCs w:val="16"/>
              </w:rPr>
              <w:t>of pensions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>
              <w:t>s</w:t>
            </w:r>
            <w:r w:rsidRPr="005B1690">
              <w:t>tarobný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366,5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372,1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382,3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396,2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411,2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Old</w:t>
            </w:r>
            <w:r>
              <w:rPr>
                <w:spacing w:val="-2"/>
              </w:rPr>
              <w:t>-</w:t>
            </w:r>
            <w:r w:rsidRPr="005B1690">
              <w:rPr>
                <w:spacing w:val="-2"/>
              </w:rPr>
              <w:t>age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predčasný starobný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343,1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348,4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360,8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371,6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386,1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Early old</w:t>
            </w:r>
            <w:r>
              <w:rPr>
                <w:spacing w:val="-2"/>
              </w:rPr>
              <w:t>-</w:t>
            </w:r>
            <w:r w:rsidRPr="005B1690">
              <w:rPr>
                <w:spacing w:val="-2"/>
              </w:rPr>
              <w:t>age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invalidný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240,3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238,5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241,2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245,5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252,2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Invalidity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>
              <w:t>vdovský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246,3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245,3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250,1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255,9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263,1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D96A2F">
              <w:rPr>
                <w:spacing w:val="-2"/>
              </w:rPr>
              <w:t>Widow´s</w:t>
            </w:r>
          </w:p>
        </w:tc>
      </w:tr>
      <w:tr w:rsidR="008F04B7" w:rsidRPr="005B1690" w:rsidTr="00D26C5D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 w:rsidRPr="005B1690">
              <w:t>sirotský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133,4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131,3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132,9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135,4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contextualSpacing/>
              <w:jc w:val="right"/>
            </w:pPr>
            <w:r>
              <w:t>139,5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 xml:space="preserve">Orphan´s 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jc w:val="left"/>
            </w:pPr>
            <w:r w:rsidRPr="005B1690">
              <w:t>invalidný z mladosti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258,6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258,9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264,4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270,0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277,8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Invalidity of youth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jc w:val="left"/>
            </w:pPr>
            <w:r>
              <w:t>manželky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19,0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19,0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19,0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19,0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19,0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jc w:val="left"/>
              <w:rPr>
                <w:spacing w:val="-2"/>
                <w:szCs w:val="16"/>
              </w:rPr>
            </w:pPr>
            <w:r>
              <w:rPr>
                <w:spacing w:val="-2"/>
              </w:rPr>
              <w:t>W</w:t>
            </w:r>
            <w:r w:rsidRPr="005B1690">
              <w:rPr>
                <w:spacing w:val="-2"/>
              </w:rPr>
              <w:t>i</w:t>
            </w:r>
            <w:r>
              <w:rPr>
                <w:spacing w:val="-2"/>
              </w:rPr>
              <w:t>f</w:t>
            </w:r>
            <w:r w:rsidRPr="005B1690">
              <w:rPr>
                <w:spacing w:val="-2"/>
              </w:rPr>
              <w:t>e´s</w:t>
            </w:r>
          </w:p>
        </w:tc>
      </w:tr>
      <w:tr w:rsidR="008F04B7" w:rsidRPr="005B1690" w:rsidTr="00D26C5D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firstLine="0"/>
              <w:contextualSpacing/>
              <w:jc w:val="left"/>
            </w:pPr>
            <w:r>
              <w:t>sociálny</w:t>
            </w:r>
          </w:p>
        </w:tc>
        <w:tc>
          <w:tcPr>
            <w:tcW w:w="74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231,7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233,5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240,4</w:t>
            </w:r>
          </w:p>
        </w:tc>
        <w:tc>
          <w:tcPr>
            <w:tcW w:w="68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247,7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00684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right="113"/>
              <w:jc w:val="right"/>
            </w:pPr>
            <w:r>
              <w:t>255,0</w:t>
            </w:r>
          </w:p>
        </w:tc>
        <w:tc>
          <w:tcPr>
            <w:tcW w:w="238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170" w:right="-113" w:firstLine="0"/>
              <w:contextualSpacing/>
              <w:jc w:val="left"/>
              <w:rPr>
                <w:b/>
                <w:spacing w:val="-2"/>
              </w:rPr>
            </w:pPr>
            <w:r>
              <w:rPr>
                <w:spacing w:val="-2"/>
              </w:rPr>
              <w:t>Social</w:t>
            </w:r>
          </w:p>
        </w:tc>
      </w:tr>
    </w:tbl>
    <w:p w:rsidR="008F04B7" w:rsidRPr="005B1690" w:rsidRDefault="008F04B7" w:rsidP="00946FF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000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 xml:space="preserve">1)  </w:t>
      </w:r>
      <w:r w:rsidRPr="005B1690">
        <w:rPr>
          <w:sz w:val="14"/>
        </w:rPr>
        <w:t>Sociáln</w:t>
      </w:r>
      <w:r w:rsidR="00946FFE">
        <w:rPr>
          <w:sz w:val="14"/>
        </w:rPr>
        <w:t>a</w:t>
      </w:r>
      <w:r w:rsidRPr="005B1690">
        <w:rPr>
          <w:sz w:val="14"/>
        </w:rPr>
        <w:t xml:space="preserve"> poisťovňa </w:t>
      </w:r>
      <w:r w:rsidRPr="005B1690">
        <w:rPr>
          <w:sz w:val="14"/>
        </w:rPr>
        <w:tab/>
      </w:r>
      <w:r w:rsidRPr="0010553F">
        <w:rPr>
          <w:sz w:val="14"/>
          <w:vertAlign w:val="superscript"/>
        </w:rPr>
        <w:t>1</w:t>
      </w:r>
      <w:r w:rsidRPr="005B1690">
        <w:rPr>
          <w:sz w:val="14"/>
          <w:vertAlign w:val="superscript"/>
        </w:rPr>
        <w:t xml:space="preserve">) </w:t>
      </w:r>
      <w:r w:rsidRPr="005B1690">
        <w:rPr>
          <w:sz w:val="14"/>
        </w:rPr>
        <w:t xml:space="preserve">Social Insurance Agency </w:t>
      </w:r>
    </w:p>
    <w:p w:rsidR="00154D86" w:rsidRPr="00035476" w:rsidRDefault="00154D86" w:rsidP="00154D8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000"/>
        </w:tabs>
        <w:spacing w:before="240" w:line="160" w:lineRule="exact"/>
        <w:ind w:left="0" w:firstLine="0"/>
        <w:jc w:val="left"/>
        <w:rPr>
          <w:sz w:val="14"/>
          <w:highlight w:val="yellow"/>
        </w:rPr>
      </w:pPr>
    </w:p>
    <w:p w:rsidR="00154D86" w:rsidRPr="00035476" w:rsidRDefault="00154D8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  <w:highlight w:val="yellow"/>
        </w:rPr>
      </w:pPr>
      <w:r w:rsidRPr="00035476">
        <w:rPr>
          <w:b/>
          <w:sz w:val="18"/>
          <w:highlight w:val="yellow"/>
        </w:rPr>
        <w:br w:type="page"/>
      </w:r>
    </w:p>
    <w:p w:rsidR="007408E3" w:rsidRPr="00FE070C" w:rsidRDefault="007408E3" w:rsidP="007408E3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FE070C">
        <w:rPr>
          <w:b/>
          <w:sz w:val="18"/>
        </w:rPr>
        <w:lastRenderedPageBreak/>
        <w:t>T 30</w:t>
      </w:r>
      <w:r w:rsidRPr="00FE070C">
        <w:rPr>
          <w:bCs/>
          <w:sz w:val="18"/>
        </w:rPr>
        <w:t>–5.</w:t>
      </w:r>
      <w:r w:rsidRPr="00FE070C">
        <w:rPr>
          <w:b/>
          <w:sz w:val="18"/>
        </w:rPr>
        <w:tab/>
        <w:t>Vybrané štrukturálne indikátory založené na prierezovej zložke EU SILC</w:t>
      </w:r>
    </w:p>
    <w:p w:rsidR="007408E3" w:rsidRPr="00FE070C" w:rsidRDefault="007408E3" w:rsidP="007408E3">
      <w:pPr>
        <w:pStyle w:val="Nadpis2ang"/>
        <w:tabs>
          <w:tab w:val="clear" w:pos="680"/>
          <w:tab w:val="clear" w:pos="864"/>
          <w:tab w:val="left" w:pos="709"/>
        </w:tabs>
      </w:pPr>
      <w:r w:rsidRPr="00FE070C">
        <w:tab/>
        <w:t xml:space="preserve">Selected cross-sectional indicators based on the cross-sectional component </w:t>
      </w:r>
    </w:p>
    <w:p w:rsidR="007408E3" w:rsidRPr="00FE070C" w:rsidRDefault="007408E3" w:rsidP="007408E3">
      <w:pPr>
        <w:pStyle w:val="Nadpis2ang"/>
        <w:tabs>
          <w:tab w:val="clear" w:pos="680"/>
          <w:tab w:val="clear" w:pos="864"/>
          <w:tab w:val="left" w:pos="709"/>
        </w:tabs>
        <w:ind w:firstLine="720"/>
        <w:rPr>
          <w:vertAlign w:val="superscript"/>
        </w:rPr>
      </w:pPr>
      <w:r w:rsidRPr="00FE070C">
        <w:t>of EU SILC</w:t>
      </w:r>
    </w:p>
    <w:p w:rsidR="007408E3" w:rsidRPr="007B5A6D" w:rsidRDefault="007408E3" w:rsidP="007408E3">
      <w:pPr>
        <w:pStyle w:val="pravy-lavy"/>
        <w:tabs>
          <w:tab w:val="right" w:pos="7680"/>
        </w:tabs>
        <w:spacing w:before="240"/>
        <w:ind w:left="170"/>
      </w:pPr>
      <w:r w:rsidRPr="007B5A6D">
        <w:t>v %</w:t>
      </w:r>
      <w:r w:rsidRPr="007B5A6D">
        <w:tab/>
        <w:t>Per cent</w:t>
      </w:r>
    </w:p>
    <w:tbl>
      <w:tblPr>
        <w:tblW w:w="7713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680"/>
        <w:gridCol w:w="680"/>
        <w:gridCol w:w="681"/>
        <w:gridCol w:w="680"/>
        <w:gridCol w:w="681"/>
        <w:gridCol w:w="2184"/>
      </w:tblGrid>
      <w:tr w:rsidR="007408E3" w:rsidRPr="007B5A6D" w:rsidTr="005D05CE"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57" w:firstLine="0"/>
              <w:jc w:val="left"/>
            </w:pPr>
            <w:r w:rsidRPr="007B5A6D"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</w:t>
            </w:r>
            <w:r>
              <w:t>9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57" w:right="-116" w:firstLine="0"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Indicator</w:t>
            </w:r>
          </w:p>
        </w:tc>
      </w:tr>
      <w:tr w:rsidR="007408E3" w:rsidRPr="007B5A6D" w:rsidTr="005D05CE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08E3" w:rsidRPr="007B5A6D" w:rsidRDefault="007408E3" w:rsidP="005D05CE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</w:pPr>
            <w:r w:rsidRPr="007B5A6D">
              <w:t>Muži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7B5A6D">
              <w:t>Men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00" w:beforeAutospacing="1" w:after="100" w:afterAutospacing="1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 xml:space="preserve">Miera rizika chudoby </w:t>
            </w:r>
            <w:r w:rsidRPr="007B5A6D">
              <w:rPr>
                <w:b/>
                <w:szCs w:val="16"/>
                <w:lang w:val="sk-SK"/>
              </w:rPr>
              <w:br/>
              <w:t>podľa veku po všetkých sociálnych transferoch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line="240" w:lineRule="exact"/>
              <w:ind w:left="0" w:rightChars="85" w:right="136" w:firstLine="0"/>
              <w:jc w:val="right"/>
              <w:rPr>
                <w:vertAlign w:val="superscript"/>
                <w:lang w:val="sk-SK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12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age after all social transfers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18 – 24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11,2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12,6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12,9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4,9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18 – 24 years old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52"/>
              <w:contextualSpacing/>
              <w:jc w:val="left"/>
            </w:pPr>
            <w:r w:rsidRPr="007B5A6D">
              <w:t>25 – 49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12,4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11,4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10,4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9,5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25 – 49 years old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50 – 64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11,6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11,5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10,9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11,0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0,3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50 – 64 years old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65 a viac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3,4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5,2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6,1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32" w:right="-116" w:firstLine="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65 years old and over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>Miera rizika chudoby podľa najčastejšieho statusu ekonomickej aktivity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b/>
                <w:lang w:val="sk-SK"/>
              </w:rPr>
            </w:pP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most frequent economic activity status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pracujúci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5</w:t>
            </w:r>
            <w:r w:rsidRPr="00912E6B">
              <w:t>,2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At work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52"/>
              <w:contextualSpacing/>
              <w:jc w:val="left"/>
            </w:pPr>
            <w:r w:rsidRPr="007B5A6D">
              <w:t>nepracujúci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16,9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8,2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Not at work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nezamestnaní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49,8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53,2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54,9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60,3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Unemployed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dôchodcovia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4,9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5,8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6,5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Retired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iné neaktívne osoby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16,9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4,2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32" w:right="-116" w:firstLine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Other inactive persons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 xml:space="preserve">Miera rizika chudoby </w:t>
            </w:r>
            <w:r w:rsidRPr="007B5A6D">
              <w:rPr>
                <w:b/>
                <w:szCs w:val="16"/>
              </w:rPr>
              <w:br/>
              <w:t xml:space="preserve">podľa typu </w:t>
            </w:r>
            <w:r w:rsidRPr="007B5A6D">
              <w:rPr>
                <w:b/>
                <w:szCs w:val="16"/>
                <w:lang w:val="sk-SK"/>
              </w:rPr>
              <w:t>domácnosti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</w:pP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households type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jednotlivec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20,7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21,9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25,1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20,6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2</w:t>
            </w:r>
            <w:r>
              <w:t>2,9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Single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right="57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>Miera rizika chudoby podľa veku pred sociálnymi transfermi, okrem starobných a pozostalostných dávok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0" w:rightChars="85" w:right="136" w:firstLine="0"/>
              <w:jc w:val="right"/>
              <w:rPr>
                <w:lang w:val="sk-SK"/>
              </w:rPr>
            </w:pP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before social transfers except old-age and survivor´s benefits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18,7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18,1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</w:t>
            </w:r>
            <w:r>
              <w:t>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8,7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Total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18 – 64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17,5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16,1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1</w:t>
            </w:r>
            <w:r>
              <w:t>7,3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18 – 64 years old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65 a viac roční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5,8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6,3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7,5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 w:rsidRPr="00912E6B">
              <w:t>7,1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rightChars="85" w:right="136" w:firstLine="0"/>
              <w:contextualSpacing/>
              <w:jc w:val="right"/>
            </w:pPr>
            <w:r>
              <w:t>10,0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 xml:space="preserve">65 years old and over </w:t>
            </w:r>
          </w:p>
        </w:tc>
      </w:tr>
    </w:tbl>
    <w:p w:rsidR="007408E3" w:rsidRPr="00FE070C" w:rsidRDefault="007408E3" w:rsidP="007408E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left" w:pos="4800"/>
        </w:tabs>
        <w:spacing w:before="240" w:line="160" w:lineRule="exact"/>
        <w:ind w:left="0" w:firstLine="0"/>
        <w:jc w:val="left"/>
        <w:rPr>
          <w:sz w:val="14"/>
        </w:rPr>
      </w:pPr>
    </w:p>
    <w:p w:rsidR="007408E3" w:rsidRPr="00FE070C" w:rsidRDefault="007408E3" w:rsidP="007408E3">
      <w:pPr>
        <w:pStyle w:val="pravy-lavy"/>
        <w:tabs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FE070C">
        <w:rPr>
          <w:sz w:val="14"/>
        </w:rPr>
        <w:br w:type="page"/>
      </w:r>
      <w:r w:rsidRPr="00FE070C">
        <w:rPr>
          <w:b/>
          <w:sz w:val="18"/>
        </w:rPr>
        <w:lastRenderedPageBreak/>
        <w:t>T 30</w:t>
      </w:r>
      <w:r w:rsidRPr="00FE070C">
        <w:rPr>
          <w:bCs/>
          <w:sz w:val="18"/>
        </w:rPr>
        <w:t>–5.</w:t>
      </w:r>
      <w:r w:rsidRPr="00FE070C">
        <w:rPr>
          <w:b/>
          <w:sz w:val="18"/>
        </w:rPr>
        <w:tab/>
        <w:t>Vybrané štrukturálne indikátory založené na prierezovej zložke EU SILC</w:t>
      </w:r>
    </w:p>
    <w:p w:rsidR="007408E3" w:rsidRPr="00FE070C" w:rsidRDefault="007408E3" w:rsidP="007408E3">
      <w:pPr>
        <w:pStyle w:val="Nadpis2ang"/>
        <w:tabs>
          <w:tab w:val="clear" w:pos="680"/>
          <w:tab w:val="clear" w:pos="864"/>
          <w:tab w:val="left" w:pos="709"/>
        </w:tabs>
      </w:pPr>
      <w:r w:rsidRPr="00FE070C">
        <w:tab/>
        <w:t xml:space="preserve">Selected cross-sectional indicators based on the cross-sectional component </w:t>
      </w:r>
    </w:p>
    <w:p w:rsidR="007408E3" w:rsidRPr="00FE070C" w:rsidRDefault="007408E3" w:rsidP="007408E3">
      <w:pPr>
        <w:pStyle w:val="Nadpis2ang"/>
        <w:tabs>
          <w:tab w:val="clear" w:pos="680"/>
          <w:tab w:val="clear" w:pos="864"/>
          <w:tab w:val="left" w:pos="709"/>
        </w:tabs>
        <w:ind w:firstLine="720"/>
      </w:pPr>
      <w:r w:rsidRPr="00FE070C">
        <w:t>of EU SILC</w:t>
      </w:r>
    </w:p>
    <w:p w:rsidR="007408E3" w:rsidRPr="007B5A6D" w:rsidRDefault="007408E3" w:rsidP="007408E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1"/>
        </w:tabs>
        <w:spacing w:before="120"/>
        <w:ind w:left="57"/>
        <w:rPr>
          <w:sz w:val="16"/>
          <w:szCs w:val="16"/>
          <w:vertAlign w:val="superscript"/>
        </w:rPr>
      </w:pPr>
      <w:r w:rsidRPr="007B5A6D">
        <w:rPr>
          <w:sz w:val="16"/>
          <w:szCs w:val="16"/>
        </w:rPr>
        <w:t>dokončenie</w:t>
      </w:r>
      <w:r w:rsidRPr="007B5A6D">
        <w:rPr>
          <w:sz w:val="16"/>
          <w:szCs w:val="16"/>
        </w:rPr>
        <w:tab/>
        <w:t>End of table</w:t>
      </w:r>
    </w:p>
    <w:p w:rsidR="007408E3" w:rsidRPr="007B5A6D" w:rsidRDefault="007408E3" w:rsidP="007408E3">
      <w:pPr>
        <w:pStyle w:val="pravy-lavy"/>
        <w:tabs>
          <w:tab w:val="right" w:pos="7680"/>
        </w:tabs>
        <w:ind w:left="170"/>
      </w:pPr>
      <w:r w:rsidRPr="007B5A6D">
        <w:t>v %</w:t>
      </w:r>
      <w:r w:rsidRPr="007B5A6D">
        <w:tab/>
        <w:t>Per cent</w:t>
      </w:r>
    </w:p>
    <w:tbl>
      <w:tblPr>
        <w:tblW w:w="7830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680"/>
        <w:gridCol w:w="680"/>
        <w:gridCol w:w="681"/>
        <w:gridCol w:w="680"/>
        <w:gridCol w:w="681"/>
        <w:gridCol w:w="2184"/>
        <w:gridCol w:w="117"/>
      </w:tblGrid>
      <w:tr w:rsidR="007408E3" w:rsidRPr="007B5A6D" w:rsidTr="005D05CE">
        <w:trPr>
          <w:gridAfter w:val="1"/>
          <w:wAfter w:w="117" w:type="dxa"/>
        </w:trPr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57" w:firstLine="0"/>
              <w:jc w:val="left"/>
            </w:pPr>
            <w:r w:rsidRPr="007B5A6D"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</w:pPr>
            <w:r w:rsidRPr="007B5A6D">
              <w:t>201</w:t>
            </w:r>
            <w:r>
              <w:t>9</w:t>
            </w:r>
          </w:p>
        </w:tc>
        <w:tc>
          <w:tcPr>
            <w:tcW w:w="21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120" w:after="120"/>
              <w:ind w:left="57" w:right="-116" w:firstLine="0"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Indicator</w:t>
            </w:r>
          </w:p>
        </w:tc>
      </w:tr>
      <w:tr w:rsidR="007408E3" w:rsidRPr="007B5A6D" w:rsidTr="005D05CE">
        <w:trPr>
          <w:gridAfter w:val="1"/>
          <w:wAfter w:w="117" w:type="dxa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08E3" w:rsidRPr="007B5A6D" w:rsidRDefault="007408E3" w:rsidP="005D05CE">
            <w:pPr>
              <w:pStyle w:val="Zkladntext2"/>
              <w:spacing w:before="40" w:after="40" w:line="240" w:lineRule="auto"/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left"/>
            </w:pPr>
            <w:r w:rsidRPr="007B5A6D">
              <w:t>Ženy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40" w:after="40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  <w:r w:rsidRPr="007B5A6D">
              <w:t>Women</w:t>
            </w:r>
          </w:p>
        </w:tc>
        <w:tc>
          <w:tcPr>
            <w:tcW w:w="218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40" w:after="40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7408E3" w:rsidRPr="007B5A6D" w:rsidTr="005D05CE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right="57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>Miera rizika chudoby podľa veku po všetkých sociálnych transferoch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vertAlign w:val="superscript"/>
                <w:lang w:val="sk-SK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vertAlign w:val="superscript"/>
                <w:lang w:val="sk-SK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age after all social transfers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18 – 24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18,5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15,1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4,6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18 – 24 years old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52"/>
              <w:contextualSpacing/>
              <w:jc w:val="left"/>
            </w:pPr>
            <w:r w:rsidRPr="007B5A6D">
              <w:t>25 – 49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11,9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12,6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12,3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12,1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1,3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25 – 49 years old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50 – 64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9,2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8,6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8,3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9,4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8,9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50 – 64 years old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65 a viac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6,5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8,3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7,1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10,5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32" w:right="-116" w:firstLine="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65 years old and over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right="57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>Miera rizika chudoby podľa najčastejšieho statusu ekonomickej aktivity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  <w:lang w:val="sk-SK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most frequent economic activity status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pracujúce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5,5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6,0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5,8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5,8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3,4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At work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52"/>
              <w:contextualSpacing/>
              <w:jc w:val="left"/>
            </w:pPr>
            <w:r w:rsidRPr="007B5A6D">
              <w:t>nepracujúce 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15,2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15,9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8,6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Not at work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nezamestnané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42,0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45,2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45,1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46,6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52,6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Unemployed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dôchodkyne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7,3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6,8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8,6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7,8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10,1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Retired</w:t>
            </w:r>
          </w:p>
        </w:tc>
      </w:tr>
      <w:tr w:rsidR="007408E3" w:rsidRPr="007B5A6D" w:rsidTr="005D05CE">
        <w:trPr>
          <w:trHeight w:val="22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0" w:firstLine="132"/>
              <w:contextualSpacing/>
              <w:jc w:val="left"/>
            </w:pPr>
            <w:r w:rsidRPr="007B5A6D">
              <w:t>iné neaktívne osoby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21,2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21,0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21,4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2</w:t>
            </w:r>
            <w:r>
              <w:t>2,1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32" w:right="-116" w:firstLine="8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Other inactive persons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right="57" w:hanging="79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 xml:space="preserve">Miera </w:t>
            </w:r>
            <w:r w:rsidRPr="007B5A6D">
              <w:rPr>
                <w:b/>
                <w:szCs w:val="16"/>
                <w:lang w:val="sk-SK"/>
              </w:rPr>
              <w:t>rizika</w:t>
            </w:r>
            <w:r w:rsidRPr="007B5A6D">
              <w:rPr>
                <w:b/>
                <w:szCs w:val="16"/>
              </w:rPr>
              <w:t xml:space="preserve"> chudoby podľa typu domácnosti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b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>Risk of poverty rate by households type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62"/>
              <w:contextualSpacing/>
              <w:jc w:val="left"/>
            </w:pPr>
            <w:r w:rsidRPr="007B5A6D">
              <w:t>jednotlivkyne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12,2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14,5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15,4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>
              <w:t>20,2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02" w:right="-116" w:hanging="70"/>
              <w:contextualSpacing/>
              <w:jc w:val="left"/>
              <w:rPr>
                <w:b/>
                <w:spacing w:val="-2"/>
              </w:rPr>
            </w:pPr>
            <w:r w:rsidRPr="007B5A6D">
              <w:rPr>
                <w:spacing w:val="-2"/>
              </w:rPr>
              <w:t>Single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pStyle w:val="Zkladntext2"/>
              <w:spacing w:before="120" w:after="60" w:line="240" w:lineRule="exact"/>
              <w:ind w:left="51" w:right="57" w:hanging="79"/>
              <w:jc w:val="left"/>
              <w:rPr>
                <w:b/>
                <w:szCs w:val="16"/>
                <w:lang w:val="sk-SK"/>
              </w:rPr>
            </w:pPr>
            <w:r w:rsidRPr="007B5A6D">
              <w:rPr>
                <w:b/>
                <w:szCs w:val="16"/>
                <w:lang w:val="sk-SK"/>
              </w:rPr>
              <w:t>Miera rizika chudoby podľa veku pred sociálnymi transfermi, okrem starobných a pozostalostných dávok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lang w:val="sk-SK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lang w:val="sk-SK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before="240" w:line="240" w:lineRule="exact"/>
              <w:ind w:left="-57" w:right="113" w:firstLine="0"/>
              <w:jc w:val="right"/>
              <w:rPr>
                <w:lang w:val="sk-SK"/>
              </w:rPr>
            </w:pP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clear" w:pos="1701"/>
                <w:tab w:val="left" w:pos="708"/>
                <w:tab w:val="right" w:pos="2328"/>
              </w:tabs>
              <w:spacing w:before="240" w:after="60" w:line="240" w:lineRule="exact"/>
              <w:ind w:left="158"/>
              <w:jc w:val="left"/>
              <w:rPr>
                <w:b/>
                <w:szCs w:val="16"/>
              </w:rPr>
            </w:pPr>
            <w:r w:rsidRPr="007B5A6D">
              <w:rPr>
                <w:b/>
                <w:szCs w:val="16"/>
              </w:rPr>
              <w:t xml:space="preserve">Risk of poverty rate before social transfers except </w:t>
            </w:r>
            <w:r w:rsidRPr="007B5A6D">
              <w:rPr>
                <w:b/>
                <w:szCs w:val="16"/>
              </w:rPr>
              <w:br/>
              <w:t>old-age and survivor´s benefits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114"/>
              <w:contextualSpacing/>
              <w:jc w:val="left"/>
            </w:pPr>
            <w:r w:rsidRPr="007B5A6D">
              <w:t>Spolu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19,3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18,7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17,5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8</w:t>
            </w:r>
            <w:r w:rsidRPr="00912E6B">
              <w:t>,</w:t>
            </w: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9,6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Total</w:t>
            </w:r>
          </w:p>
        </w:tc>
      </w:tr>
      <w:tr w:rsidR="007408E3" w:rsidRPr="007B5A6D" w:rsidTr="005D05CE"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114" w:hanging="114"/>
              <w:contextualSpacing/>
              <w:jc w:val="left"/>
            </w:pPr>
            <w:r w:rsidRPr="007B5A6D">
              <w:t>18 – 64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17,7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17,7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16,7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8,2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>18 – 64 years old</w:t>
            </w:r>
          </w:p>
        </w:tc>
      </w:tr>
      <w:tr w:rsidR="007408E3" w:rsidRPr="007B5A6D" w:rsidTr="005D05CE">
        <w:trPr>
          <w:trHeight w:val="16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jc w:val="left"/>
            </w:pPr>
            <w:r w:rsidRPr="007B5A6D">
              <w:t>65 a viac ročné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9,2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9,2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11,5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408E3" w:rsidRPr="00912E6B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-57" w:right="113" w:firstLine="0"/>
              <w:contextualSpacing/>
              <w:jc w:val="right"/>
            </w:pPr>
            <w:r w:rsidRPr="00912E6B">
              <w:t>1</w:t>
            </w:r>
            <w:r>
              <w:t>5,6</w:t>
            </w:r>
          </w:p>
        </w:tc>
        <w:tc>
          <w:tcPr>
            <w:tcW w:w="230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7408E3" w:rsidRPr="007B5A6D" w:rsidRDefault="007408E3" w:rsidP="005D05CE">
            <w:pPr>
              <w:tabs>
                <w:tab w:val="clear" w:pos="680"/>
                <w:tab w:val="left" w:pos="708"/>
              </w:tabs>
              <w:spacing w:line="24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7B5A6D">
              <w:rPr>
                <w:spacing w:val="-2"/>
              </w:rPr>
              <w:t xml:space="preserve">65 years old and over </w:t>
            </w:r>
          </w:p>
        </w:tc>
      </w:tr>
    </w:tbl>
    <w:p w:rsidR="00590DAE" w:rsidRPr="00FE070C" w:rsidRDefault="00590DAE" w:rsidP="00590DAE">
      <w:pPr>
        <w:pStyle w:val="pravy-lavy"/>
        <w:tabs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</w:rPr>
      </w:pPr>
    </w:p>
    <w:p w:rsidR="00590DAE" w:rsidRPr="00FE070C" w:rsidRDefault="00590DA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</w:rPr>
      </w:pPr>
      <w:r w:rsidRPr="00FE070C">
        <w:rPr>
          <w:b/>
          <w:sz w:val="18"/>
        </w:rPr>
        <w:br w:type="page"/>
      </w:r>
    </w:p>
    <w:p w:rsidR="008F04B7" w:rsidRPr="005B1690" w:rsidRDefault="008F04B7" w:rsidP="008F04B7">
      <w:pPr>
        <w:pStyle w:val="pravy-lavy"/>
        <w:tabs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D477DE">
        <w:rPr>
          <w:b/>
          <w:sz w:val="18"/>
        </w:rPr>
        <w:lastRenderedPageBreak/>
        <w:t>T 3</w:t>
      </w:r>
      <w:r>
        <w:rPr>
          <w:b/>
          <w:sz w:val="18"/>
        </w:rPr>
        <w:t>0</w:t>
      </w:r>
      <w:r w:rsidRPr="00D477DE">
        <w:rPr>
          <w:bCs/>
          <w:sz w:val="18"/>
        </w:rPr>
        <w:t>–6.</w:t>
      </w:r>
      <w:r w:rsidRPr="005B1690">
        <w:rPr>
          <w:b/>
          <w:sz w:val="18"/>
        </w:rPr>
        <w:tab/>
        <w:t>Zdravotný stav obyvateľstva</w:t>
      </w:r>
      <w:r w:rsidRPr="005B1690">
        <w:rPr>
          <w:b/>
          <w:sz w:val="18"/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left" w:pos="709"/>
        </w:tabs>
        <w:spacing w:after="480"/>
        <w:rPr>
          <w:vertAlign w:val="superscript"/>
        </w:rPr>
      </w:pPr>
      <w:r w:rsidRPr="005B1690">
        <w:tab/>
        <w:t>Health status of population</w:t>
      </w:r>
      <w:r w:rsidRPr="005B1690">
        <w:rPr>
          <w:vertAlign w:val="superscript"/>
        </w:rPr>
        <w:t>1)</w:t>
      </w:r>
    </w:p>
    <w:tbl>
      <w:tblPr>
        <w:tblW w:w="7684" w:type="dxa"/>
        <w:tblInd w:w="57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09"/>
        <w:gridCol w:w="709"/>
        <w:gridCol w:w="709"/>
        <w:gridCol w:w="709"/>
        <w:gridCol w:w="709"/>
        <w:gridCol w:w="2155"/>
      </w:tblGrid>
      <w:tr w:rsidR="008F04B7" w:rsidRPr="005B1690" w:rsidTr="00697AD2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8F04B7" w:rsidRPr="005B1690" w:rsidTr="00697AD2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</w:pPr>
            <w:r w:rsidRPr="005B1690">
              <w:t>Muži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8F04B7" w:rsidRPr="005B1690" w:rsidTr="00697AD2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before="240" w:after="60" w:line="220" w:lineRule="exact"/>
              <w:ind w:left="51" w:hanging="79"/>
              <w:jc w:val="left"/>
              <w:rPr>
                <w:b/>
                <w:szCs w:val="16"/>
              </w:rPr>
            </w:pPr>
            <w:r w:rsidRPr="0053454C">
              <w:rPr>
                <w:b/>
                <w:szCs w:val="16"/>
              </w:rPr>
              <w:t>Zdravotný stav na 100 000 obyvateľov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vertAlign w:val="superscript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left" w:pos="708"/>
                <w:tab w:val="left" w:pos="2382"/>
              </w:tabs>
              <w:spacing w:before="120" w:after="60" w:line="220" w:lineRule="exact"/>
              <w:ind w:left="158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>Health status per 100 000 persons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5B1690">
              <w:t>hospitalizácie v zdravotníckych zariadeniach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FE34D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  <w:rPr>
                <w:spacing w:val="-6"/>
              </w:rPr>
            </w:pPr>
            <w:r>
              <w:rPr>
                <w:spacing w:val="-6"/>
              </w:rPr>
              <w:t>19 457,4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FE34D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  <w:rPr>
                <w:spacing w:val="-6"/>
              </w:rPr>
            </w:pPr>
            <w:r>
              <w:rPr>
                <w:spacing w:val="-6"/>
              </w:rPr>
              <w:t>19 778,8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FE34D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  <w:rPr>
                <w:spacing w:val="-6"/>
              </w:rPr>
            </w:pPr>
            <w:r>
              <w:rPr>
                <w:spacing w:val="-6"/>
              </w:rPr>
              <w:t>19 921,4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FE34D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  <w:rPr>
                <w:spacing w:val="-6"/>
              </w:rPr>
            </w:pPr>
            <w:r>
              <w:rPr>
                <w:spacing w:val="-6"/>
              </w:rPr>
              <w:t>19 916,1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FE34D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  <w:rPr>
                <w:spacing w:val="-6"/>
              </w:rPr>
            </w:pPr>
            <w:r>
              <w:rPr>
                <w:spacing w:val="-6"/>
              </w:rPr>
              <w:t>19 708,4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  <w:rPr>
                <w:b/>
              </w:rPr>
            </w:pPr>
            <w:r w:rsidRPr="001974A1">
              <w:t>Hospitalisations in health care facilities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5B1690">
              <w:t>hlásené prípady pohlavných ochorení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38,9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43,0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37,4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29,5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27,7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1974A1">
              <w:t>Notified cases of venereal diseases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62"/>
              <w:contextualSpacing/>
              <w:jc w:val="left"/>
            </w:pPr>
            <w:r w:rsidRPr="005B1690">
              <w:t>hlásené prípady tuberkulózy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7,5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6,2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1974A1">
              <w:t xml:space="preserve">Notified cases of </w:t>
            </w:r>
            <w:r w:rsidR="00FD72EB">
              <w:br/>
            </w:r>
            <w:r w:rsidRPr="001974A1">
              <w:t>tuberculosis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62"/>
              <w:contextualSpacing/>
              <w:jc w:val="left"/>
            </w:pPr>
            <w:r w:rsidRPr="005B1690">
              <w:t>diabetici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5 993,5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6 089,5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6 466,3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6 221,9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82457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6 251,2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right="-116" w:firstLine="0"/>
              <w:contextualSpacing/>
              <w:jc w:val="left"/>
            </w:pPr>
            <w:r w:rsidRPr="001974A1">
              <w:t>Patients with diabetes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before="240" w:after="60" w:line="220" w:lineRule="exact"/>
              <w:ind w:left="51" w:hanging="79"/>
              <w:jc w:val="left"/>
              <w:rPr>
                <w:b/>
                <w:szCs w:val="16"/>
              </w:rPr>
            </w:pPr>
            <w:r w:rsidRPr="0053454C">
              <w:rPr>
                <w:b/>
                <w:szCs w:val="16"/>
              </w:rPr>
              <w:t xml:space="preserve">Hlásené vrodené chyby </w:t>
            </w:r>
            <w:r>
              <w:rPr>
                <w:b/>
                <w:szCs w:val="16"/>
              </w:rPr>
              <w:br/>
            </w:r>
            <w:r w:rsidRPr="0053454C">
              <w:rPr>
                <w:b/>
                <w:szCs w:val="16"/>
              </w:rPr>
              <w:t xml:space="preserve">u živonarodených detí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869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1 162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1 229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1 439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1 257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left" w:pos="708"/>
              </w:tabs>
              <w:spacing w:before="120" w:after="60" w:line="220" w:lineRule="exact"/>
              <w:ind w:left="158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 xml:space="preserve">Notified congenital defects of live-born children 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after="0" w:line="220" w:lineRule="exact"/>
              <w:jc w:val="left"/>
              <w:rPr>
                <w:szCs w:val="16"/>
              </w:rPr>
            </w:pPr>
            <w:r w:rsidRPr="0053454C">
              <w:rPr>
                <w:szCs w:val="16"/>
              </w:rPr>
              <w:t>na 10 000 živonarodených detí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309,3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405,3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416,9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483,3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423,6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12" w:right="34" w:hanging="80"/>
              <w:jc w:val="left"/>
              <w:rPr>
                <w:szCs w:val="16"/>
              </w:rPr>
            </w:pPr>
            <w:r w:rsidRPr="001974A1">
              <w:rPr>
                <w:szCs w:val="16"/>
              </w:rPr>
              <w:t>per 10 000 live</w:t>
            </w:r>
            <w:r>
              <w:rPr>
                <w:szCs w:val="16"/>
              </w:rPr>
              <w:t>-</w:t>
            </w:r>
            <w:r w:rsidRPr="001974A1">
              <w:t>born children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before="240" w:after="60" w:line="220" w:lineRule="exact"/>
              <w:ind w:left="51" w:hanging="79"/>
              <w:jc w:val="left"/>
              <w:rPr>
                <w:b/>
                <w:szCs w:val="16"/>
              </w:rPr>
            </w:pPr>
            <w:r w:rsidRPr="0053454C">
              <w:rPr>
                <w:b/>
                <w:szCs w:val="16"/>
              </w:rPr>
              <w:t xml:space="preserve">Hlásené choroby z povolania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213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187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left" w:pos="708"/>
                <w:tab w:val="left" w:pos="2274"/>
              </w:tabs>
              <w:spacing w:before="120" w:after="60" w:line="220" w:lineRule="exact"/>
              <w:ind w:left="158" w:right="34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 xml:space="preserve">Notified occupational diseases 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before="240" w:after="60" w:line="220" w:lineRule="exact"/>
              <w:ind w:left="51" w:hanging="79"/>
              <w:jc w:val="left"/>
              <w:rPr>
                <w:b/>
                <w:szCs w:val="16"/>
              </w:rPr>
            </w:pPr>
            <w:r w:rsidRPr="0053454C">
              <w:rPr>
                <w:b/>
                <w:szCs w:val="16"/>
              </w:rPr>
              <w:t>Osoby prijaté do ambulantnej ochrannej liečby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1 048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1 082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1 021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2 864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6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5 456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left" w:pos="708"/>
                <w:tab w:val="left" w:pos="2274"/>
              </w:tabs>
              <w:spacing w:before="120" w:after="60" w:line="220" w:lineRule="exact"/>
              <w:ind w:left="158" w:right="34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>Persons admitted to outpatient protective treatment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114"/>
              <w:contextualSpacing/>
              <w:jc w:val="left"/>
            </w:pPr>
            <w:r w:rsidRPr="005B1690">
              <w:t>psychiatrickej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277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376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870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1 373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</w:pPr>
            <w:r w:rsidRPr="001974A1">
              <w:t>Psychiatric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114"/>
              <w:contextualSpacing/>
              <w:jc w:val="left"/>
            </w:pPr>
            <w:r w:rsidRPr="005B1690">
              <w:t>protialkoholickej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497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467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377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1 403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2 463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</w:pPr>
            <w:r w:rsidRPr="001974A1">
              <w:t>Alcohol recovery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5B1690">
              <w:t>protidrogovej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258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461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1 370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</w:pPr>
            <w:r w:rsidRPr="001974A1">
              <w:t>Drug recovery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5B1690">
              <w:t>sexuologickej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130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D00B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250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  <w:rPr>
                <w:noProof/>
              </w:rPr>
            </w:pPr>
            <w:r w:rsidRPr="001974A1">
              <w:rPr>
                <w:noProof/>
              </w:rPr>
              <w:t>Sexuological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3454C" w:rsidRDefault="008F04B7" w:rsidP="008F04B7">
            <w:pPr>
              <w:pStyle w:val="Zkladntext2"/>
              <w:spacing w:before="240" w:after="0" w:line="220" w:lineRule="exact"/>
              <w:ind w:left="51" w:hanging="79"/>
              <w:jc w:val="left"/>
              <w:rPr>
                <w:b/>
                <w:szCs w:val="16"/>
              </w:rPr>
            </w:pPr>
            <w:r w:rsidRPr="0053454C">
              <w:rPr>
                <w:b/>
                <w:szCs w:val="16"/>
              </w:rPr>
              <w:t>Zomretí na 1 000 obyvateľov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C3178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10,03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C3178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10,39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C3178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10,10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C3178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10,45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7C3178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10,29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1974A1" w:rsidRDefault="008F04B7" w:rsidP="008F04B7">
            <w:pPr>
              <w:tabs>
                <w:tab w:val="clear" w:pos="680"/>
                <w:tab w:val="left" w:pos="708"/>
              </w:tabs>
              <w:spacing w:before="240" w:line="220" w:lineRule="exact"/>
              <w:ind w:left="159" w:right="624" w:hanging="112"/>
              <w:jc w:val="left"/>
              <w:rPr>
                <w:b/>
                <w:szCs w:val="16"/>
              </w:rPr>
            </w:pPr>
            <w:r w:rsidRPr="001974A1">
              <w:rPr>
                <w:b/>
                <w:szCs w:val="16"/>
              </w:rPr>
              <w:t>Deaths per 1 000 inhabitants</w:t>
            </w:r>
          </w:p>
        </w:tc>
      </w:tr>
    </w:tbl>
    <w:p w:rsidR="008F04B7" w:rsidRPr="005B1690" w:rsidRDefault="008F04B7" w:rsidP="0004340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387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>1)</w:t>
      </w:r>
      <w:r w:rsidRPr="00AE4014">
        <w:rPr>
          <w:sz w:val="14"/>
        </w:rPr>
        <w:t xml:space="preserve"> </w:t>
      </w:r>
      <w:r w:rsidRPr="005B1690">
        <w:rPr>
          <w:sz w:val="14"/>
        </w:rPr>
        <w:t>N</w:t>
      </w:r>
      <w:r w:rsidR="00043401">
        <w:rPr>
          <w:sz w:val="14"/>
        </w:rPr>
        <w:t>árodné centrum zdravotníckych informácií</w:t>
      </w:r>
      <w:r w:rsidRPr="005B1690">
        <w:rPr>
          <w:sz w:val="14"/>
        </w:rPr>
        <w:t xml:space="preserve"> </w:t>
      </w:r>
      <w:r w:rsidRPr="005B1690">
        <w:rPr>
          <w:sz w:val="14"/>
        </w:rPr>
        <w:tab/>
      </w:r>
      <w:r w:rsidRPr="005B1690">
        <w:rPr>
          <w:sz w:val="14"/>
          <w:vertAlign w:val="superscript"/>
        </w:rPr>
        <w:t>1)</w:t>
      </w:r>
      <w:r w:rsidRPr="005B1690">
        <w:rPr>
          <w:sz w:val="14"/>
        </w:rPr>
        <w:t xml:space="preserve"> </w:t>
      </w:r>
      <w:r w:rsidR="00043401" w:rsidRPr="00043401">
        <w:rPr>
          <w:rFonts w:asciiTheme="minorBidi" w:hAnsiTheme="minorBidi" w:cstheme="minorBidi"/>
          <w:sz w:val="14"/>
          <w:szCs w:val="14"/>
          <w:lang w:val="en-US"/>
        </w:rPr>
        <w:t>National Health Information Center</w:t>
      </w:r>
    </w:p>
    <w:p w:rsidR="008F04B7" w:rsidRPr="005B1690" w:rsidRDefault="008F04B7" w:rsidP="008F04B7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5B1690">
        <w:rPr>
          <w:sz w:val="14"/>
        </w:rPr>
        <w:br w:type="page"/>
      </w:r>
      <w:r w:rsidRPr="00D477DE">
        <w:rPr>
          <w:b/>
          <w:sz w:val="18"/>
        </w:rPr>
        <w:lastRenderedPageBreak/>
        <w:t>T 3</w:t>
      </w:r>
      <w:r>
        <w:rPr>
          <w:b/>
          <w:sz w:val="18"/>
        </w:rPr>
        <w:t>0</w:t>
      </w:r>
      <w:r w:rsidRPr="00D477DE">
        <w:rPr>
          <w:bCs/>
          <w:sz w:val="18"/>
        </w:rPr>
        <w:t>–6.</w:t>
      </w:r>
      <w:r w:rsidRPr="005B1690">
        <w:rPr>
          <w:b/>
          <w:sz w:val="18"/>
        </w:rPr>
        <w:tab/>
        <w:t>Zdravotný stav obyvateľstva</w:t>
      </w:r>
      <w:r w:rsidRPr="005B1690">
        <w:rPr>
          <w:b/>
          <w:sz w:val="18"/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left" w:pos="709"/>
        </w:tabs>
        <w:rPr>
          <w:vertAlign w:val="superscript"/>
        </w:rPr>
      </w:pPr>
      <w:r w:rsidRPr="005B1690">
        <w:tab/>
        <w:t>Health status of population</w:t>
      </w:r>
      <w:r w:rsidRPr="005B1690">
        <w:rPr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1"/>
        </w:tabs>
        <w:spacing w:before="240"/>
        <w:rPr>
          <w:sz w:val="16"/>
          <w:szCs w:val="16"/>
        </w:rPr>
      </w:pPr>
      <w:r w:rsidRPr="005B1690">
        <w:rPr>
          <w:sz w:val="16"/>
          <w:szCs w:val="16"/>
        </w:rPr>
        <w:t>dokončenie</w:t>
      </w:r>
      <w:r w:rsidRPr="005B1690">
        <w:rPr>
          <w:sz w:val="16"/>
          <w:szCs w:val="16"/>
        </w:rPr>
        <w:tab/>
        <w:t>End of table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23"/>
        <w:gridCol w:w="723"/>
        <w:gridCol w:w="723"/>
        <w:gridCol w:w="723"/>
        <w:gridCol w:w="724"/>
        <w:gridCol w:w="2127"/>
      </w:tblGrid>
      <w:tr w:rsidR="008F04B7" w:rsidRPr="005B1690" w:rsidTr="00697AD2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4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8F04B7" w:rsidRPr="005B1690" w:rsidTr="00697AD2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</w:pPr>
            <w:r w:rsidRPr="005B1690">
              <w:t>Ženy</w:t>
            </w:r>
          </w:p>
        </w:tc>
        <w:tc>
          <w:tcPr>
            <w:tcW w:w="72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5B1690">
              <w:t>Women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8F04B7" w:rsidRPr="005B1690" w:rsidTr="00697AD2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Zdravotný stav na 100 000 obyvateľov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vertAlign w:val="superscript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175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Health status per 100 000 persons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5B1690">
              <w:t>hospitalizácie v zdravotníckych zariadeniach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914CF6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spacing w:val="-6"/>
              </w:rPr>
            </w:pPr>
            <w:r>
              <w:rPr>
                <w:spacing w:val="-6"/>
              </w:rPr>
              <w:t>24 142,8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914CF6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spacing w:val="-6"/>
              </w:rPr>
            </w:pPr>
            <w:r>
              <w:rPr>
                <w:spacing w:val="-6"/>
              </w:rPr>
              <w:t>24 469,8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914CF6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spacing w:val="-6"/>
              </w:rPr>
            </w:pPr>
            <w:r>
              <w:rPr>
                <w:spacing w:val="-6"/>
              </w:rPr>
              <w:t>24 650,2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914CF6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spacing w:val="-6"/>
              </w:rPr>
            </w:pPr>
            <w:r>
              <w:rPr>
                <w:spacing w:val="-6"/>
              </w:rPr>
              <w:t>24 276,9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914CF6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spacing w:val="-6"/>
              </w:rPr>
            </w:pPr>
            <w:r>
              <w:rPr>
                <w:spacing w:val="-6"/>
              </w:rPr>
              <w:t>23 876,0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  <w:rPr>
                <w:b/>
              </w:rPr>
            </w:pPr>
            <w:r w:rsidRPr="00913903">
              <w:t xml:space="preserve">Hospitalisations in health </w:t>
            </w:r>
            <w:r w:rsidRPr="00913903">
              <w:br/>
              <w:t>care facilities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5B1690">
              <w:t>hlásené prípady pohlavných ochorení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4A741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39,9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4A741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50,3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4A741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40,3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4A741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29,4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4A741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24,5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913903">
              <w:t>Notified cases of venereal diseases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62"/>
              <w:contextualSpacing/>
              <w:jc w:val="left"/>
            </w:pPr>
            <w:r w:rsidRPr="005B1690">
              <w:t>hlásené prípady tuberkulózy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5,0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4,9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4,2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3,7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4,2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913903">
              <w:t>Notified cases of tuberculosis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62"/>
              <w:contextualSpacing/>
              <w:jc w:val="left"/>
            </w:pPr>
            <w:r w:rsidRPr="005B1690">
              <w:t>diabetici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012ED2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6 514,9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012ED2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6 630,6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012ED2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7 063,3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012ED2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6 798,3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012ED2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6 795,4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right="-116" w:firstLine="0"/>
              <w:contextualSpacing/>
              <w:jc w:val="left"/>
            </w:pPr>
            <w:r w:rsidRPr="00913903">
              <w:t>Patients with diabetes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FD72EB">
            <w:pPr>
              <w:pStyle w:val="Zkladntext2"/>
              <w:spacing w:before="12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 xml:space="preserve">Hlásené vrodené chyby </w:t>
            </w:r>
            <w:r>
              <w:rPr>
                <w:b/>
                <w:szCs w:val="16"/>
              </w:rPr>
              <w:br/>
            </w:r>
            <w:r w:rsidRPr="002155C4">
              <w:rPr>
                <w:b/>
                <w:szCs w:val="16"/>
              </w:rPr>
              <w:t xml:space="preserve">u živonarodených detí 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631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810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819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945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849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175"/>
              <w:jc w:val="left"/>
              <w:rPr>
                <w:b/>
                <w:szCs w:val="16"/>
              </w:rPr>
            </w:pPr>
            <w:r w:rsidRPr="00913903">
              <w:rPr>
                <w:b/>
                <w:szCs w:val="16"/>
              </w:rPr>
              <w:t>Notified congenital defects of live-born children</w:t>
            </w:r>
          </w:p>
        </w:tc>
      </w:tr>
      <w:tr w:rsidR="008F04B7" w:rsidRPr="005B1690" w:rsidTr="00697AD2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after="0" w:line="220" w:lineRule="exact"/>
              <w:ind w:left="130" w:hanging="79"/>
              <w:jc w:val="left"/>
              <w:rPr>
                <w:szCs w:val="16"/>
              </w:rPr>
            </w:pPr>
            <w:r w:rsidRPr="002155C4">
              <w:rPr>
                <w:szCs w:val="16"/>
              </w:rPr>
              <w:t>na 10 000 živorodených detí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234,3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300,7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291,7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335,2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394695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</w:pPr>
            <w:r>
              <w:t>303,6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12" w:hanging="80"/>
              <w:jc w:val="left"/>
              <w:rPr>
                <w:szCs w:val="16"/>
              </w:rPr>
            </w:pPr>
            <w:r w:rsidRPr="00913903">
              <w:rPr>
                <w:szCs w:val="16"/>
              </w:rPr>
              <w:t>per 10 000 live-</w:t>
            </w:r>
            <w:r w:rsidRPr="00913903">
              <w:t>born children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24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 xml:space="preserve">Hlásené choroby z povolania 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159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175"/>
              <w:jc w:val="left"/>
              <w:rPr>
                <w:b/>
                <w:szCs w:val="16"/>
              </w:rPr>
            </w:pPr>
            <w:r w:rsidRPr="00913903">
              <w:rPr>
                <w:b/>
                <w:szCs w:val="16"/>
              </w:rPr>
              <w:t xml:space="preserve">Notified occupational diseases 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Osoby prijaté do ambulantnej ochrannej liečby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276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327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318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758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1 294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913903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175"/>
              <w:jc w:val="left"/>
              <w:rPr>
                <w:b/>
                <w:szCs w:val="16"/>
              </w:rPr>
            </w:pPr>
            <w:r w:rsidRPr="00913903">
              <w:rPr>
                <w:b/>
                <w:szCs w:val="16"/>
              </w:rPr>
              <w:t>Persons admitted to outpatient protective treatment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114"/>
              <w:contextualSpacing/>
              <w:jc w:val="left"/>
            </w:pPr>
            <w:r w:rsidRPr="005B1690">
              <w:t>psychiatrickej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196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224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249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539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782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Psychiatric</w:t>
            </w:r>
          </w:p>
        </w:tc>
      </w:tr>
      <w:tr w:rsidR="008F04B7" w:rsidRPr="005B1690" w:rsidTr="00697AD2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14" w:hanging="114"/>
              <w:contextualSpacing/>
              <w:jc w:val="left"/>
            </w:pPr>
            <w:r w:rsidRPr="005B1690">
              <w:t>protialkoholickej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48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50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143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275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Alcohol recovery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5B1690">
              <w:t>protidrogovej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32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51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30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61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226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Drug recovery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5B1690">
              <w:t>sexuologickej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2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15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8690D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45"/>
              <w:contextualSpacing/>
              <w:jc w:val="right"/>
            </w:pPr>
            <w:r>
              <w:t>11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right="-116" w:hanging="160"/>
              <w:contextualSpacing/>
              <w:jc w:val="left"/>
              <w:rPr>
                <w:noProof/>
                <w:spacing w:val="-2"/>
              </w:rPr>
            </w:pPr>
            <w:r w:rsidRPr="005B1690">
              <w:rPr>
                <w:noProof/>
                <w:spacing w:val="-2"/>
              </w:rPr>
              <w:t>Sexuological</w:t>
            </w:r>
          </w:p>
        </w:tc>
      </w:tr>
      <w:tr w:rsidR="008F04B7" w:rsidRPr="005B1690" w:rsidTr="00697AD2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240" w:after="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Zomreté na 1 000 obyvateľov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8,94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9,48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9,20</w:t>
            </w: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9,51</w:t>
            </w:r>
          </w:p>
        </w:tc>
        <w:tc>
          <w:tcPr>
            <w:tcW w:w="7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45" w:firstLine="0"/>
              <w:jc w:val="right"/>
              <w:rPr>
                <w:b/>
              </w:rPr>
            </w:pPr>
            <w:r>
              <w:rPr>
                <w:b/>
              </w:rPr>
              <w:t>9,25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FD72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175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Deaths per 1 000 inhabitants</w:t>
            </w:r>
          </w:p>
        </w:tc>
      </w:tr>
    </w:tbl>
    <w:p w:rsidR="00446E42" w:rsidRPr="005B1690" w:rsidRDefault="00446E42" w:rsidP="00446E4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387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>1)</w:t>
      </w:r>
      <w:r w:rsidRPr="00AE4014">
        <w:rPr>
          <w:sz w:val="14"/>
        </w:rPr>
        <w:t xml:space="preserve"> </w:t>
      </w:r>
      <w:r w:rsidRPr="005B1690">
        <w:rPr>
          <w:sz w:val="14"/>
        </w:rPr>
        <w:t>N</w:t>
      </w:r>
      <w:r>
        <w:rPr>
          <w:sz w:val="14"/>
        </w:rPr>
        <w:t>árodné centrum zdravotníckych informácií</w:t>
      </w:r>
      <w:r w:rsidRPr="005B1690">
        <w:rPr>
          <w:sz w:val="14"/>
        </w:rPr>
        <w:t xml:space="preserve"> </w:t>
      </w:r>
      <w:r w:rsidRPr="005B1690">
        <w:rPr>
          <w:sz w:val="14"/>
        </w:rPr>
        <w:tab/>
      </w:r>
      <w:r w:rsidRPr="005B1690">
        <w:rPr>
          <w:sz w:val="14"/>
          <w:vertAlign w:val="superscript"/>
        </w:rPr>
        <w:t>1)</w:t>
      </w:r>
      <w:r w:rsidRPr="005B1690">
        <w:rPr>
          <w:sz w:val="14"/>
        </w:rPr>
        <w:t xml:space="preserve"> </w:t>
      </w:r>
      <w:r w:rsidRPr="00043401">
        <w:rPr>
          <w:rFonts w:asciiTheme="minorBidi" w:hAnsiTheme="minorBidi" w:cstheme="minorBidi"/>
          <w:sz w:val="14"/>
          <w:szCs w:val="14"/>
          <w:lang w:val="en-US"/>
        </w:rPr>
        <w:t>National Health Information Center</w:t>
      </w:r>
    </w:p>
    <w:p w:rsidR="00562459" w:rsidRPr="0057428C" w:rsidRDefault="008F04B7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  <w:lang w:val="sk-SK"/>
        </w:rPr>
      </w:pPr>
      <w:r w:rsidRPr="005B1690">
        <w:rPr>
          <w:sz w:val="14"/>
        </w:rPr>
        <w:br w:type="page"/>
      </w:r>
      <w:r w:rsidR="00562459" w:rsidRPr="009A238F">
        <w:rPr>
          <w:b/>
          <w:sz w:val="18"/>
        </w:rPr>
        <w:lastRenderedPageBreak/>
        <w:t>T 3</w:t>
      </w:r>
      <w:r w:rsidR="00562459">
        <w:rPr>
          <w:b/>
          <w:sz w:val="18"/>
        </w:rPr>
        <w:t>0</w:t>
      </w:r>
      <w:r w:rsidR="00562459" w:rsidRPr="009A238F">
        <w:rPr>
          <w:bCs/>
          <w:sz w:val="18"/>
        </w:rPr>
        <w:t>–</w:t>
      </w:r>
      <w:r w:rsidR="00562459">
        <w:rPr>
          <w:bCs/>
          <w:sz w:val="18"/>
        </w:rPr>
        <w:t>7</w:t>
      </w:r>
      <w:r w:rsidR="00562459" w:rsidRPr="009A238F">
        <w:rPr>
          <w:bCs/>
          <w:sz w:val="18"/>
        </w:rPr>
        <w:t>.</w:t>
      </w:r>
      <w:r w:rsidR="00562459" w:rsidRPr="005B1690">
        <w:rPr>
          <w:b/>
          <w:sz w:val="18"/>
        </w:rPr>
        <w:t xml:space="preserve"> </w:t>
      </w:r>
      <w:r w:rsidR="00562459" w:rsidRPr="0057428C">
        <w:rPr>
          <w:b/>
          <w:sz w:val="18"/>
          <w:lang w:val="sk-SK"/>
        </w:rPr>
        <w:t>Index telesnej hmotnosti - BMI</w:t>
      </w:r>
      <w:r w:rsidR="00562459" w:rsidRPr="0057428C">
        <w:rPr>
          <w:b/>
          <w:sz w:val="18"/>
          <w:vertAlign w:val="superscript"/>
          <w:lang w:val="sk-SK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left" w:pos="567"/>
        </w:tabs>
        <w:spacing w:after="100" w:afterAutospacing="1"/>
        <w:rPr>
          <w:vertAlign w:val="superscript"/>
        </w:rPr>
      </w:pPr>
      <w:r>
        <w:tab/>
        <w:t xml:space="preserve">  Body mass index - BMI</w:t>
      </w:r>
      <w:r w:rsidRPr="0025604F">
        <w:rPr>
          <w:vertAlign w:val="superscript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spacing w:before="120"/>
        <w:rPr>
          <w:sz w:val="16"/>
          <w:szCs w:val="16"/>
        </w:rPr>
      </w:pPr>
      <w:r w:rsidRPr="005B1690">
        <w:rPr>
          <w:sz w:val="16"/>
          <w:szCs w:val="16"/>
        </w:rPr>
        <w:tab/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rPr>
          <w:vertAlign w:val="superscript"/>
        </w:rPr>
      </w:pPr>
      <w:r>
        <w:rPr>
          <w:sz w:val="16"/>
          <w:szCs w:val="16"/>
        </w:rPr>
        <w:t>v %</w:t>
      </w:r>
      <w:r w:rsidRPr="005B1690">
        <w:rPr>
          <w:sz w:val="16"/>
          <w:szCs w:val="16"/>
        </w:rPr>
        <w:tab/>
      </w:r>
      <w:r>
        <w:rPr>
          <w:sz w:val="16"/>
          <w:szCs w:val="16"/>
        </w:rPr>
        <w:t>Per cent</w:t>
      </w:r>
    </w:p>
    <w:tbl>
      <w:tblPr>
        <w:tblW w:w="7826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4"/>
        <w:gridCol w:w="946"/>
        <w:gridCol w:w="946"/>
        <w:gridCol w:w="946"/>
        <w:gridCol w:w="2494"/>
      </w:tblGrid>
      <w:tr w:rsidR="008225D2" w:rsidRPr="005B1690" w:rsidTr="008225D2">
        <w:tc>
          <w:tcPr>
            <w:tcW w:w="249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8225D2" w:rsidRPr="0057428C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  <w:lang w:val="sk-SK"/>
              </w:rPr>
            </w:pPr>
            <w:r w:rsidRPr="0057428C">
              <w:rPr>
                <w:szCs w:val="16"/>
                <w:lang w:val="sk-SK"/>
              </w:rPr>
              <w:t>Ukazovateľ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25D2" w:rsidRPr="005B1690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vertAlign w:val="superscript"/>
              </w:rPr>
            </w:pPr>
            <w:r w:rsidRPr="005B1690">
              <w:t>20</w:t>
            </w:r>
            <w:r>
              <w:t>09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25D2" w:rsidRPr="005B1690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>
              <w:t>2014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8225D2" w:rsidRPr="00FC0DDB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FC0DDB">
              <w:rPr>
                <w:szCs w:val="16"/>
              </w:rPr>
              <w:t>Indicator</w:t>
            </w:r>
          </w:p>
        </w:tc>
      </w:tr>
      <w:tr w:rsidR="008225D2" w:rsidRPr="005B1690" w:rsidTr="008225D2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225D2" w:rsidRPr="005B1690" w:rsidRDefault="008225D2" w:rsidP="009A7F2B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8225D2" w:rsidRPr="0057428C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  <w:lang w:val="sk-SK"/>
              </w:rPr>
            </w:pPr>
            <w:r w:rsidRPr="0057428C">
              <w:rPr>
                <w:lang w:val="sk-SK"/>
              </w:rPr>
              <w:t>Muži</w:t>
            </w: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25D2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8225D2" w:rsidRPr="005B1690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>
              <w:t>M</w:t>
            </w:r>
            <w:r w:rsidRPr="005B1690">
              <w:t>en</w:t>
            </w: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25D2" w:rsidRPr="005B1690" w:rsidRDefault="008225D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8225D2" w:rsidRPr="005B1690" w:rsidTr="008225D2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57428C">
              <w:rPr>
                <w:b/>
                <w:szCs w:val="16"/>
                <w:lang w:val="sk-SK"/>
              </w:rPr>
              <w:t>Osoby s podváhou spolu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0,8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underweight in total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5509B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–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5509B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–</w:t>
            </w:r>
            <w:bookmarkStart w:id="0" w:name="_GoBack"/>
            <w:bookmarkEnd w:id="0"/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57428C">
              <w:rPr>
                <w:b/>
                <w:szCs w:val="16"/>
                <w:lang w:val="sk-SK"/>
              </w:rPr>
              <w:t>Osoby s normálnou váhou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40,3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35,7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normal weight in total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center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72,5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51,4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48,7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32,9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30,2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29,3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23,1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20,7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30,2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22,8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57428C">
              <w:rPr>
                <w:b/>
                <w:szCs w:val="16"/>
                <w:lang w:val="sk-SK"/>
              </w:rPr>
              <w:t>Osoby s nadváhou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44,6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47,3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overweight in total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23,5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39,1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49,8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54,2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53,6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53,8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53,9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54,9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48,3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52,1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contextualSpacing/>
              <w:jc w:val="left"/>
              <w:rPr>
                <w:b/>
                <w:lang w:val="sk-SK"/>
              </w:rPr>
            </w:pPr>
            <w:r w:rsidRPr="0057428C">
              <w:rPr>
                <w:b/>
                <w:lang w:val="sk-SK"/>
              </w:rPr>
              <w:t>Osoby s obezitou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14,5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16,2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obesity in total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8,9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9,5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22,8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23,5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8225D2" w:rsidRPr="005B1690" w:rsidTr="008225D2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225D2" w:rsidRPr="0057428C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7428C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24,1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225D2" w:rsidRPr="006A490F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225D2" w:rsidRPr="005B1690" w:rsidRDefault="008225D2" w:rsidP="008225D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</w:tbl>
    <w:p w:rsidR="00562459" w:rsidRPr="005B1690" w:rsidRDefault="00562459" w:rsidP="00DC73C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536"/>
        </w:tabs>
        <w:spacing w:before="120" w:line="160" w:lineRule="exact"/>
        <w:ind w:left="0" w:firstLine="0"/>
        <w:jc w:val="left"/>
      </w:pPr>
      <w:r w:rsidRPr="005B1690">
        <w:rPr>
          <w:sz w:val="14"/>
          <w:vertAlign w:val="superscript"/>
        </w:rPr>
        <w:t xml:space="preserve">1) </w:t>
      </w:r>
      <w:r w:rsidRPr="0057428C">
        <w:rPr>
          <w:sz w:val="14"/>
          <w:lang w:val="sk-SK"/>
        </w:rPr>
        <w:t>z Európskeho zisťovania o zdraví (EHIS)</w:t>
      </w:r>
      <w:r>
        <w:rPr>
          <w:sz w:val="14"/>
        </w:rPr>
        <w:t xml:space="preserve">                                              </w:t>
      </w: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 xml:space="preserve">From the </w:t>
      </w:r>
      <w:r>
        <w:rPr>
          <w:sz w:val="14"/>
        </w:rPr>
        <w:t xml:space="preserve">European Health Interview </w:t>
      </w:r>
      <w:r w:rsidRPr="005B1690">
        <w:rPr>
          <w:sz w:val="14"/>
        </w:rPr>
        <w:t xml:space="preserve">Survey </w:t>
      </w:r>
      <w:r>
        <w:rPr>
          <w:sz w:val="14"/>
        </w:rPr>
        <w:t>(EHIS)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040"/>
        </w:tabs>
        <w:spacing w:line="160" w:lineRule="atLeast"/>
      </w:pPr>
      <w:r w:rsidRPr="005B1690">
        <w:rPr>
          <w:sz w:val="16"/>
          <w:szCs w:val="16"/>
        </w:rPr>
        <w:tab/>
      </w:r>
    </w:p>
    <w:p w:rsidR="00562459" w:rsidRPr="0057428C" w:rsidRDefault="00562459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  <w:lang w:val="sk-SK"/>
        </w:rPr>
      </w:pPr>
      <w:r w:rsidRPr="005B1690">
        <w:br w:type="page"/>
      </w:r>
      <w:r w:rsidRPr="009A238F">
        <w:rPr>
          <w:b/>
          <w:sz w:val="18"/>
        </w:rPr>
        <w:lastRenderedPageBreak/>
        <w:t>T 3</w:t>
      </w:r>
      <w:r>
        <w:rPr>
          <w:b/>
          <w:sz w:val="18"/>
        </w:rPr>
        <w:t>0</w:t>
      </w:r>
      <w:r w:rsidRPr="009A238F">
        <w:rPr>
          <w:bCs/>
          <w:sz w:val="18"/>
        </w:rPr>
        <w:t>–</w:t>
      </w:r>
      <w:r>
        <w:rPr>
          <w:bCs/>
          <w:sz w:val="18"/>
        </w:rPr>
        <w:t>7</w:t>
      </w:r>
      <w:r w:rsidRPr="009A238F">
        <w:rPr>
          <w:bCs/>
          <w:sz w:val="18"/>
        </w:rPr>
        <w:t>.</w:t>
      </w:r>
      <w:r w:rsidRPr="005B1690">
        <w:rPr>
          <w:b/>
          <w:sz w:val="18"/>
        </w:rPr>
        <w:t xml:space="preserve"> </w:t>
      </w:r>
      <w:r w:rsidRPr="0057428C">
        <w:rPr>
          <w:b/>
          <w:sz w:val="18"/>
          <w:lang w:val="sk-SK"/>
        </w:rPr>
        <w:t>Index telesnej hmotnosti - BMI</w:t>
      </w:r>
      <w:r w:rsidRPr="0057428C">
        <w:rPr>
          <w:b/>
          <w:sz w:val="18"/>
          <w:vertAlign w:val="superscript"/>
          <w:lang w:val="sk-SK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left" w:pos="567"/>
        </w:tabs>
        <w:spacing w:after="100" w:afterAutospacing="1"/>
        <w:rPr>
          <w:vertAlign w:val="superscript"/>
        </w:rPr>
      </w:pPr>
      <w:r>
        <w:tab/>
        <w:t xml:space="preserve">  Body mass index - BMI</w:t>
      </w:r>
      <w:r w:rsidRPr="0025604F">
        <w:rPr>
          <w:vertAlign w:val="superscript"/>
        </w:rPr>
        <w:t>1)</w:t>
      </w:r>
    </w:p>
    <w:p w:rsidR="00562459" w:rsidRPr="005B1690" w:rsidRDefault="00562459" w:rsidP="005C4E87">
      <w:pPr>
        <w:pStyle w:val="pravy-lavy"/>
        <w:tabs>
          <w:tab w:val="clear" w:pos="7711"/>
          <w:tab w:val="right" w:pos="7938"/>
        </w:tabs>
        <w:spacing w:line="180" w:lineRule="atLeast"/>
        <w:ind w:left="709" w:right="-227" w:hanging="709"/>
        <w:rPr>
          <w:szCs w:val="16"/>
        </w:rPr>
      </w:pPr>
      <w:r w:rsidRPr="00CA1270">
        <w:rPr>
          <w:szCs w:val="16"/>
          <w:lang w:val="sk-SK"/>
        </w:rPr>
        <w:t>dokončenie</w:t>
      </w:r>
      <w:r w:rsidR="005C4E87">
        <w:rPr>
          <w:szCs w:val="16"/>
        </w:rPr>
        <w:tab/>
      </w:r>
      <w:r w:rsidRPr="005B1690">
        <w:rPr>
          <w:szCs w:val="16"/>
        </w:rPr>
        <w:t>End of table</w:t>
      </w:r>
    </w:p>
    <w:p w:rsidR="00562459" w:rsidRPr="005B1690" w:rsidRDefault="00562459" w:rsidP="005C4E8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938"/>
        </w:tabs>
        <w:ind w:right="-227"/>
        <w:rPr>
          <w:vertAlign w:val="superscript"/>
        </w:rPr>
      </w:pPr>
      <w:r w:rsidRPr="00CA1270">
        <w:rPr>
          <w:sz w:val="16"/>
          <w:szCs w:val="16"/>
          <w:lang w:val="sk-SK"/>
        </w:rPr>
        <w:t>v %</w:t>
      </w:r>
      <w:r w:rsidRPr="005B1690">
        <w:rPr>
          <w:sz w:val="16"/>
          <w:szCs w:val="16"/>
        </w:rPr>
        <w:tab/>
      </w:r>
      <w:r>
        <w:rPr>
          <w:sz w:val="16"/>
          <w:szCs w:val="16"/>
        </w:rPr>
        <w:t>Per cent</w:t>
      </w:r>
    </w:p>
    <w:tbl>
      <w:tblPr>
        <w:tblW w:w="7940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4"/>
        <w:gridCol w:w="946"/>
        <w:gridCol w:w="946"/>
        <w:gridCol w:w="946"/>
        <w:gridCol w:w="2608"/>
      </w:tblGrid>
      <w:tr w:rsidR="005C4E87" w:rsidRPr="005B1690" w:rsidTr="005C4E87">
        <w:tc>
          <w:tcPr>
            <w:tcW w:w="249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5C4E87" w:rsidRPr="00CA127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  <w:lang w:val="sk-SK"/>
              </w:rPr>
            </w:pPr>
            <w:r w:rsidRPr="00CA1270">
              <w:rPr>
                <w:szCs w:val="16"/>
                <w:lang w:val="sk-SK"/>
              </w:rPr>
              <w:t>Ukazovateľ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C4E87" w:rsidRPr="005B169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vertAlign w:val="superscript"/>
              </w:rPr>
            </w:pPr>
            <w:r w:rsidRPr="005B1690">
              <w:t>20</w:t>
            </w:r>
            <w:r>
              <w:t>09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C4E87" w:rsidRPr="005B169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>
              <w:t>2014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5C4E87" w:rsidRPr="00FC0DDB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FC0DDB">
              <w:rPr>
                <w:szCs w:val="16"/>
              </w:rPr>
              <w:t>Indicator</w:t>
            </w:r>
          </w:p>
        </w:tc>
      </w:tr>
      <w:tr w:rsidR="005C4E87" w:rsidRPr="005B1690" w:rsidTr="005C4E87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C4E87" w:rsidRPr="005B1690" w:rsidRDefault="005C4E87" w:rsidP="009A7F2B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5C4E87" w:rsidRPr="00CA127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  <w:lang w:val="sk-SK"/>
              </w:rPr>
            </w:pPr>
            <w:r w:rsidRPr="00CA1270">
              <w:rPr>
                <w:lang w:val="sk-SK"/>
              </w:rPr>
              <w:t>Ženy</w:t>
            </w: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C4E87" w:rsidRPr="005B169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5C4E87" w:rsidRPr="005B169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 w:rsidRPr="005B1690">
              <w:t>Women</w:t>
            </w: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C4E87" w:rsidRPr="005B1690" w:rsidRDefault="005C4E87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5C4E87" w:rsidRPr="005B1690" w:rsidTr="005C4E87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CA1270">
              <w:rPr>
                <w:b/>
                <w:szCs w:val="16"/>
                <w:lang w:val="sk-SK"/>
              </w:rPr>
              <w:t>Osoby s podváhou spolu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3,3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underweight in total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10,8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8,3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0,4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CA1270">
              <w:rPr>
                <w:b/>
                <w:szCs w:val="16"/>
                <w:lang w:val="sk-SK"/>
              </w:rPr>
              <w:t>Osoby s normálnou váhou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52,5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normal weight in total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75,8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76,2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71,3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71,5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47,6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48,0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30,0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27,9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26,9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23,9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CA1270">
              <w:rPr>
                <w:b/>
                <w:szCs w:val="16"/>
                <w:lang w:val="sk-SK"/>
              </w:rPr>
              <w:t>Osoby s nadváhou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overweight in total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8,5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11,1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20,1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24,2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34,0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32,2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38,8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44,4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43,6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contextualSpacing/>
              <w:jc w:val="left"/>
              <w:rPr>
                <w:b/>
                <w:lang w:val="sk-SK"/>
              </w:rPr>
            </w:pPr>
            <w:r w:rsidRPr="00CA1270">
              <w:rPr>
                <w:b/>
                <w:lang w:val="sk-SK"/>
              </w:rPr>
              <w:t>Osoby s obezitou spolu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15,7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16,7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Persons with obesity in total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18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18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11,9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8,6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18,4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30,7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26,2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5C4E87" w:rsidRPr="005B1690" w:rsidTr="005C4E87">
        <w:trPr>
          <w:trHeight w:val="16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C4E87" w:rsidRPr="00CA127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CA1270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28,5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32,1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C4E87" w:rsidRPr="006A490F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C4E87" w:rsidRPr="005B1690" w:rsidRDefault="005C4E87" w:rsidP="005C4E8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</w:tbl>
    <w:p w:rsidR="00562459" w:rsidRPr="005B1690" w:rsidRDefault="00562459" w:rsidP="008D3E0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120" w:line="160" w:lineRule="exact"/>
        <w:ind w:left="0" w:right="-369" w:firstLine="0"/>
        <w:jc w:val="left"/>
      </w:pPr>
      <w:r w:rsidRPr="00CA1270">
        <w:rPr>
          <w:sz w:val="14"/>
          <w:vertAlign w:val="superscript"/>
          <w:lang w:val="sk-SK"/>
        </w:rPr>
        <w:t xml:space="preserve">1) </w:t>
      </w:r>
      <w:r w:rsidRPr="00CA1270">
        <w:rPr>
          <w:sz w:val="14"/>
          <w:lang w:val="sk-SK"/>
        </w:rPr>
        <w:t>z Európskeho zisťovania o zdraví (EHIS)</w:t>
      </w:r>
      <w:r>
        <w:rPr>
          <w:sz w:val="14"/>
        </w:rPr>
        <w:t xml:space="preserve">                                                </w:t>
      </w:r>
      <w:r w:rsidR="008D3E0D">
        <w:rPr>
          <w:sz w:val="14"/>
        </w:rPr>
        <w:t xml:space="preserve">      </w:t>
      </w: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 xml:space="preserve">From the </w:t>
      </w:r>
      <w:r>
        <w:rPr>
          <w:sz w:val="14"/>
        </w:rPr>
        <w:t xml:space="preserve">European Health Interview </w:t>
      </w:r>
      <w:r w:rsidRPr="005B1690">
        <w:rPr>
          <w:sz w:val="14"/>
        </w:rPr>
        <w:t xml:space="preserve">Survey </w:t>
      </w:r>
      <w:r>
        <w:rPr>
          <w:sz w:val="14"/>
        </w:rPr>
        <w:t>(EHIS)</w:t>
      </w:r>
    </w:p>
    <w:p w:rsidR="00562459" w:rsidRPr="00A80DFF" w:rsidRDefault="00562459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  <w:lang w:val="sk-SK"/>
        </w:rPr>
      </w:pPr>
      <w:r>
        <w:rPr>
          <w:b/>
          <w:sz w:val="18"/>
        </w:rPr>
        <w:br w:type="page"/>
      </w:r>
      <w:r w:rsidRPr="00A80DFF">
        <w:rPr>
          <w:b/>
          <w:sz w:val="18"/>
          <w:lang w:val="sk-SK"/>
        </w:rPr>
        <w:lastRenderedPageBreak/>
        <w:t>T 30</w:t>
      </w:r>
      <w:r>
        <w:rPr>
          <w:bCs/>
          <w:sz w:val="18"/>
          <w:lang w:val="sk-SK"/>
        </w:rPr>
        <w:t>–8</w:t>
      </w:r>
      <w:r w:rsidRPr="00A80DFF">
        <w:rPr>
          <w:bCs/>
          <w:sz w:val="18"/>
          <w:lang w:val="sk-SK"/>
        </w:rPr>
        <w:t>.</w:t>
      </w:r>
      <w:r w:rsidRPr="00A80DFF">
        <w:rPr>
          <w:b/>
          <w:sz w:val="18"/>
          <w:lang w:val="sk-SK"/>
        </w:rPr>
        <w:t xml:space="preserve"> Fajčenie</w:t>
      </w:r>
      <w:r w:rsidRPr="00A80DFF">
        <w:rPr>
          <w:b/>
          <w:sz w:val="18"/>
          <w:vertAlign w:val="superscript"/>
          <w:lang w:val="sk-SK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left" w:pos="567"/>
        </w:tabs>
        <w:spacing w:after="100" w:afterAutospacing="1"/>
        <w:rPr>
          <w:vertAlign w:val="superscript"/>
        </w:rPr>
      </w:pPr>
      <w:r>
        <w:tab/>
        <w:t xml:space="preserve">  Smoking</w:t>
      </w:r>
      <w:r w:rsidRPr="0025604F">
        <w:rPr>
          <w:vertAlign w:val="superscript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spacing w:before="120"/>
        <w:rPr>
          <w:sz w:val="16"/>
          <w:szCs w:val="16"/>
        </w:rPr>
      </w:pPr>
      <w:r w:rsidRPr="005B1690">
        <w:rPr>
          <w:sz w:val="16"/>
          <w:szCs w:val="16"/>
        </w:rPr>
        <w:tab/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rPr>
          <w:vertAlign w:val="superscript"/>
        </w:rPr>
      </w:pPr>
      <w:r>
        <w:rPr>
          <w:sz w:val="16"/>
          <w:szCs w:val="16"/>
        </w:rPr>
        <w:t>v %</w:t>
      </w:r>
      <w:r w:rsidRPr="005B1690">
        <w:rPr>
          <w:sz w:val="16"/>
          <w:szCs w:val="16"/>
        </w:rPr>
        <w:tab/>
      </w:r>
      <w:r>
        <w:rPr>
          <w:sz w:val="16"/>
          <w:szCs w:val="16"/>
        </w:rPr>
        <w:t>Per cent</w:t>
      </w:r>
    </w:p>
    <w:tbl>
      <w:tblPr>
        <w:tblW w:w="7826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4"/>
        <w:gridCol w:w="946"/>
        <w:gridCol w:w="946"/>
        <w:gridCol w:w="946"/>
        <w:gridCol w:w="2494"/>
      </w:tblGrid>
      <w:tr w:rsidR="00EA7794" w:rsidRPr="005B1690" w:rsidTr="00EA7794">
        <w:tc>
          <w:tcPr>
            <w:tcW w:w="249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A7794" w:rsidRPr="00A80DFF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  <w:lang w:val="sk-SK"/>
              </w:rPr>
            </w:pPr>
            <w:r w:rsidRPr="00A80DFF">
              <w:rPr>
                <w:szCs w:val="16"/>
                <w:lang w:val="sk-SK"/>
              </w:rPr>
              <w:t>Ukazovateľ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vertAlign w:val="superscript"/>
              </w:rPr>
            </w:pPr>
            <w:r w:rsidRPr="005B1690">
              <w:t>20</w:t>
            </w:r>
            <w:r>
              <w:t>09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>
              <w:t>2014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4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EA7794" w:rsidRPr="00FC0DDB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FC0DDB">
              <w:rPr>
                <w:szCs w:val="16"/>
              </w:rPr>
              <w:t>Indicator</w:t>
            </w:r>
          </w:p>
        </w:tc>
      </w:tr>
      <w:tr w:rsidR="00EA7794" w:rsidRPr="005B1690" w:rsidTr="00EA7794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A7794" w:rsidRPr="005B1690" w:rsidRDefault="00EA7794" w:rsidP="009A7F2B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EA7794" w:rsidRPr="00A80DFF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  <w:lang w:val="sk-SK"/>
              </w:rPr>
            </w:pPr>
            <w:r w:rsidRPr="00A80DFF">
              <w:rPr>
                <w:lang w:val="sk-SK"/>
              </w:rPr>
              <w:t>Muži</w:t>
            </w: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A7794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>
              <w:t>M</w:t>
            </w:r>
            <w:r w:rsidRPr="005B1690">
              <w:t>en</w:t>
            </w: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EA7794" w:rsidRPr="005B1690" w:rsidTr="00EA7794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9A7F2B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A80DFF">
              <w:rPr>
                <w:b/>
                <w:szCs w:val="16"/>
                <w:lang w:val="sk-SK"/>
              </w:rPr>
              <w:t>Fajčenie v súčasnosti bez ohľadu na množstvo a druh tabakového výrobku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Current smoking regardless of the amount and kind of tobacco product</w:t>
            </w:r>
          </w:p>
          <w:p w:rsidR="00EA7794" w:rsidRPr="005B1690" w:rsidRDefault="00EA7794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Každodenné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366A6E">
              <w:t>27,1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366A6E">
              <w:t>30,4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Daily smoking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15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22,7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29,7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36,7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31,6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37,1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34,8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32,9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29,9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31,6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9,3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Príležitostné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  <w:r w:rsidRPr="00366A6E">
              <w:t>10,3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  <w:r w:rsidRPr="00366A6E">
              <w:t>7,</w:t>
            </w:r>
            <w:r>
              <w:t>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Occasionally smoking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Žiadne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62,6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62,1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366A6E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No smoking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lang w:val="sk-SK"/>
              </w:rPr>
            </w:pPr>
            <w:r w:rsidRPr="00A80DFF">
              <w:rPr>
                <w:b/>
                <w:lang w:val="sk-SK"/>
              </w:rPr>
              <w:t>Fajčenie cigariet každý deň</w:t>
            </w:r>
            <w:r w:rsidRPr="00A80DFF">
              <w:rPr>
                <w:b/>
                <w:vertAlign w:val="superscript"/>
                <w:lang w:val="sk-SK"/>
              </w:rPr>
              <w:t>2)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</w:pPr>
            <w:r w:rsidRPr="00366A6E">
              <w:rPr>
                <w:b/>
                <w:szCs w:val="16"/>
              </w:rPr>
              <w:t>Daily</w:t>
            </w:r>
            <w:r>
              <w:t xml:space="preserve"> </w:t>
            </w:r>
            <w:r w:rsidRPr="00366A6E">
              <w:rPr>
                <w:b/>
              </w:rPr>
              <w:t>smoking of cigarettes</w:t>
            </w:r>
            <w:r w:rsidRPr="00366A6E">
              <w:rPr>
                <w:b/>
                <w:vertAlign w:val="superscript"/>
              </w:rPr>
              <w:t>2)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Každodenní fajčiari cigariet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26,8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30,0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Daily smokers of cigarettes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15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22,7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29,5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35,9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31,3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36,5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32,9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29,6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31,5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9,3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EA7794" w:rsidRPr="005B1690" w:rsidTr="00CF4C88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v tom: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>:</w:t>
            </w:r>
          </w:p>
        </w:tc>
      </w:tr>
      <w:tr w:rsidR="00EA7794" w:rsidRPr="005B1690" w:rsidTr="00CF4C88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Fajčiari s 20 a viac cigaretami               denne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12,0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8,4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Smokers with 20 and more cigarettes per day</w:t>
            </w:r>
          </w:p>
        </w:tc>
      </w:tr>
      <w:tr w:rsidR="00EA7794" w:rsidRPr="005B1690" w:rsidTr="00CF4C88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A7794" w:rsidRPr="00A80DF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A80DFF">
              <w:rPr>
                <w:lang w:val="sk-SK"/>
              </w:rPr>
              <w:t>Fajčiari s menej než 20 cigaretami denne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A7794" w:rsidRPr="006A490F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4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A7794" w:rsidRPr="005B1690" w:rsidRDefault="00EA7794" w:rsidP="00EA779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Smokers with less than 20 cigarettes per day</w:t>
            </w:r>
          </w:p>
        </w:tc>
      </w:tr>
    </w:tbl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120" w:line="160" w:lineRule="exact"/>
        <w:ind w:left="0" w:firstLine="0"/>
        <w:jc w:val="left"/>
        <w:rPr>
          <w:sz w:val="14"/>
          <w:vertAlign w:val="superscript"/>
        </w:rPr>
      </w:pP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</w:rPr>
      </w:pPr>
      <w:r w:rsidRPr="00A80DFF">
        <w:rPr>
          <w:sz w:val="14"/>
          <w:vertAlign w:val="superscript"/>
          <w:lang w:val="sk-SK"/>
        </w:rPr>
        <w:t xml:space="preserve">1) </w:t>
      </w:r>
      <w:r w:rsidRPr="00A80DFF">
        <w:rPr>
          <w:sz w:val="14"/>
          <w:lang w:val="sk-SK"/>
        </w:rPr>
        <w:t xml:space="preserve">z Európskeho zisťovania o zdraví (EHIS)  </w:t>
      </w:r>
      <w:r>
        <w:rPr>
          <w:sz w:val="14"/>
        </w:rPr>
        <w:t xml:space="preserve">                                            </w:t>
      </w: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 xml:space="preserve">From the </w:t>
      </w:r>
      <w:r>
        <w:rPr>
          <w:sz w:val="14"/>
        </w:rPr>
        <w:t xml:space="preserve">European Health Interview </w:t>
      </w:r>
      <w:r w:rsidRPr="005B1690">
        <w:rPr>
          <w:sz w:val="14"/>
        </w:rPr>
        <w:t xml:space="preserve">Survey </w:t>
      </w:r>
      <w:r>
        <w:rPr>
          <w:sz w:val="14"/>
        </w:rPr>
        <w:t>(EHIS)</w:t>
      </w: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</w:rPr>
      </w:pPr>
      <w:r w:rsidRPr="00A80DFF">
        <w:rPr>
          <w:sz w:val="14"/>
          <w:vertAlign w:val="superscript"/>
          <w:lang w:val="sk-SK"/>
        </w:rPr>
        <w:t xml:space="preserve">2) </w:t>
      </w:r>
      <w:r w:rsidRPr="00A80DFF">
        <w:rPr>
          <w:sz w:val="14"/>
          <w:lang w:val="sk-SK"/>
        </w:rPr>
        <w:t xml:space="preserve">len fajčenie cigariet, iný druh tabakových výrobkov  </w:t>
      </w:r>
      <w:r>
        <w:rPr>
          <w:sz w:val="14"/>
        </w:rPr>
        <w:t xml:space="preserve">                             </w:t>
      </w:r>
      <w:r w:rsidRPr="00366A6E">
        <w:rPr>
          <w:sz w:val="14"/>
          <w:vertAlign w:val="superscript"/>
        </w:rPr>
        <w:t>2)</w:t>
      </w:r>
      <w:r>
        <w:rPr>
          <w:sz w:val="14"/>
          <w:vertAlign w:val="superscript"/>
        </w:rPr>
        <w:t xml:space="preserve"> </w:t>
      </w:r>
      <w:r>
        <w:rPr>
          <w:sz w:val="14"/>
        </w:rPr>
        <w:t xml:space="preserve">Only smoking of cigarettes, other kind of tobacco </w:t>
      </w: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Cs w:val="16"/>
        </w:rPr>
      </w:pPr>
      <w:r w:rsidRPr="00A80DFF">
        <w:rPr>
          <w:sz w:val="14"/>
          <w:lang w:val="sk-SK"/>
        </w:rPr>
        <w:t xml:space="preserve">  (napr. cigary, fajky a pod.) bol vylúčený</w:t>
      </w:r>
      <w:r>
        <w:rPr>
          <w:sz w:val="14"/>
        </w:rPr>
        <w:t xml:space="preserve">                                                    products was excluded (e. g. cigars, pipes, etc.)  </w:t>
      </w:r>
      <w:r w:rsidRPr="005B1690">
        <w:rPr>
          <w:szCs w:val="16"/>
        </w:rPr>
        <w:tab/>
      </w:r>
    </w:p>
    <w:p w:rsidR="00562459" w:rsidRPr="00A80DFF" w:rsidRDefault="00562459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  <w:lang w:val="sk-SK"/>
        </w:rPr>
      </w:pPr>
      <w:r w:rsidRPr="005B1690">
        <w:br w:type="page"/>
      </w:r>
      <w:r w:rsidRPr="00A80DFF">
        <w:rPr>
          <w:b/>
          <w:sz w:val="18"/>
          <w:lang w:val="sk-SK"/>
        </w:rPr>
        <w:lastRenderedPageBreak/>
        <w:t>T 30</w:t>
      </w:r>
      <w:r>
        <w:rPr>
          <w:bCs/>
          <w:sz w:val="18"/>
          <w:lang w:val="sk-SK"/>
        </w:rPr>
        <w:t>–8</w:t>
      </w:r>
      <w:r w:rsidRPr="00A80DFF">
        <w:rPr>
          <w:bCs/>
          <w:sz w:val="18"/>
          <w:lang w:val="sk-SK"/>
        </w:rPr>
        <w:t>.</w:t>
      </w:r>
      <w:r w:rsidRPr="00A80DFF">
        <w:rPr>
          <w:b/>
          <w:sz w:val="18"/>
          <w:lang w:val="sk-SK"/>
        </w:rPr>
        <w:t xml:space="preserve"> Fajčenie</w:t>
      </w:r>
      <w:r w:rsidRPr="00A80DFF">
        <w:rPr>
          <w:b/>
          <w:sz w:val="18"/>
          <w:vertAlign w:val="superscript"/>
          <w:lang w:val="sk-SK"/>
        </w:rPr>
        <w:t>1)</w:t>
      </w:r>
    </w:p>
    <w:p w:rsidR="00562459" w:rsidRPr="005B1690" w:rsidRDefault="00562459" w:rsidP="00562459">
      <w:pPr>
        <w:pStyle w:val="Nadpis2ang"/>
        <w:tabs>
          <w:tab w:val="clear" w:pos="680"/>
          <w:tab w:val="clear" w:pos="864"/>
          <w:tab w:val="left" w:pos="567"/>
        </w:tabs>
        <w:spacing w:after="100" w:afterAutospacing="1"/>
        <w:rPr>
          <w:vertAlign w:val="superscript"/>
        </w:rPr>
      </w:pPr>
      <w:r>
        <w:tab/>
        <w:t xml:space="preserve">  Smoking</w:t>
      </w:r>
      <w:r w:rsidRPr="0025604F">
        <w:rPr>
          <w:vertAlign w:val="superscript"/>
        </w:rPr>
        <w:t>1)</w:t>
      </w:r>
    </w:p>
    <w:p w:rsidR="00562459" w:rsidRPr="005B1690" w:rsidRDefault="00562459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vertAlign w:val="superscript"/>
        </w:rPr>
      </w:pPr>
    </w:p>
    <w:p w:rsidR="00562459" w:rsidRPr="005B1690" w:rsidRDefault="00562459" w:rsidP="00BB67F2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right="-227" w:hanging="709"/>
        <w:rPr>
          <w:szCs w:val="16"/>
        </w:rPr>
      </w:pPr>
      <w:r w:rsidRPr="005E241B">
        <w:rPr>
          <w:szCs w:val="16"/>
          <w:lang w:val="sk-SK"/>
        </w:rPr>
        <w:t>dokončenie</w:t>
      </w:r>
      <w:r w:rsidRPr="005B1690"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  <w:t xml:space="preserve"> </w:t>
      </w:r>
      <w:r w:rsidR="00BB67F2">
        <w:rPr>
          <w:szCs w:val="16"/>
        </w:rPr>
        <w:t xml:space="preserve">     </w:t>
      </w:r>
      <w:r w:rsidRPr="005B1690">
        <w:rPr>
          <w:szCs w:val="16"/>
        </w:rPr>
        <w:t>End of table</w:t>
      </w:r>
    </w:p>
    <w:p w:rsidR="00562459" w:rsidRDefault="00562459" w:rsidP="00BB67F2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655"/>
        </w:tabs>
        <w:ind w:right="-227"/>
        <w:rPr>
          <w:sz w:val="16"/>
          <w:szCs w:val="16"/>
        </w:rPr>
      </w:pPr>
      <w:r w:rsidRPr="005E241B">
        <w:rPr>
          <w:sz w:val="16"/>
          <w:szCs w:val="16"/>
          <w:lang w:val="sk-SK"/>
        </w:rPr>
        <w:t>v %</w:t>
      </w:r>
      <w:r w:rsidRPr="005B1690">
        <w:rPr>
          <w:sz w:val="16"/>
          <w:szCs w:val="16"/>
        </w:rPr>
        <w:tab/>
      </w:r>
      <w:r>
        <w:rPr>
          <w:sz w:val="16"/>
          <w:szCs w:val="16"/>
        </w:rPr>
        <w:t>Per cent</w:t>
      </w:r>
    </w:p>
    <w:tbl>
      <w:tblPr>
        <w:tblW w:w="7940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4"/>
        <w:gridCol w:w="946"/>
        <w:gridCol w:w="946"/>
        <w:gridCol w:w="946"/>
        <w:gridCol w:w="2608"/>
      </w:tblGrid>
      <w:tr w:rsidR="00BB67F2" w:rsidRPr="005B1690" w:rsidTr="00BB67F2">
        <w:tc>
          <w:tcPr>
            <w:tcW w:w="249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BB67F2" w:rsidRPr="005E241B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  <w:lang w:val="sk-SK"/>
              </w:rPr>
            </w:pPr>
            <w:r w:rsidRPr="005E241B">
              <w:rPr>
                <w:szCs w:val="16"/>
                <w:lang w:val="sk-SK"/>
              </w:rPr>
              <w:t>Ukazovateľ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vertAlign w:val="superscript"/>
              </w:rPr>
            </w:pPr>
            <w:r w:rsidRPr="005B1690">
              <w:t>20</w:t>
            </w:r>
            <w:r>
              <w:t>09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>
              <w:t>2014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BB67F2" w:rsidRPr="00FC0DDB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FC0DDB">
              <w:rPr>
                <w:szCs w:val="16"/>
              </w:rPr>
              <w:t>Indicator</w:t>
            </w:r>
          </w:p>
        </w:tc>
      </w:tr>
      <w:tr w:rsidR="00BB67F2" w:rsidRPr="005B1690" w:rsidTr="00BB67F2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B67F2" w:rsidRPr="005B1690" w:rsidRDefault="00BB67F2" w:rsidP="009A7F2B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B67F2" w:rsidRPr="005E241B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  <w:lang w:val="sk-SK"/>
              </w:rPr>
            </w:pPr>
            <w:r w:rsidRPr="005E241B">
              <w:rPr>
                <w:lang w:val="sk-SK"/>
              </w:rPr>
              <w:t>Ženy</w:t>
            </w: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B67F2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>
              <w:t>Women</w:t>
            </w: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BB67F2" w:rsidRPr="005B1690" w:rsidTr="00BB67F2">
        <w:trPr>
          <w:trHeight w:val="283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9A7F2B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  <w:lang w:val="sk-SK"/>
              </w:rPr>
            </w:pPr>
            <w:r w:rsidRPr="005E241B">
              <w:rPr>
                <w:b/>
                <w:szCs w:val="16"/>
                <w:lang w:val="sk-SK"/>
              </w:rPr>
              <w:t>Fajčenie v súčasnosti bez ohľadu na množstvo a druh tabakového výrobku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>Current smoking regardless of the amount and kind of tobacco product</w:t>
            </w:r>
          </w:p>
          <w:p w:rsidR="00BB67F2" w:rsidRPr="005B1690" w:rsidRDefault="00BB67F2" w:rsidP="009A7F2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Každodenné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12,5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Daily smoking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15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11,1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19,6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19,4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12,4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Príležitostné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  <w:r>
              <w:t>7,7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  <w:r>
              <w:t>5,9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Occasionally smoking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Žiadne fajčenie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79,8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78,3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366A6E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366A6E">
              <w:rPr>
                <w:spacing w:val="-2"/>
              </w:rPr>
              <w:t>No smoking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lang w:val="sk-SK"/>
              </w:rPr>
            </w:pPr>
            <w:r w:rsidRPr="005E241B">
              <w:rPr>
                <w:b/>
                <w:lang w:val="sk-SK"/>
              </w:rPr>
              <w:t>Fajčenie cigariet každý deň</w:t>
            </w:r>
            <w:r w:rsidRPr="005E241B">
              <w:rPr>
                <w:b/>
                <w:vertAlign w:val="superscript"/>
                <w:lang w:val="sk-SK"/>
              </w:rPr>
              <w:t>2)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</w:pPr>
            <w:r w:rsidRPr="00366A6E">
              <w:rPr>
                <w:b/>
                <w:szCs w:val="16"/>
              </w:rPr>
              <w:t>Daily</w:t>
            </w:r>
            <w:r>
              <w:t xml:space="preserve"> </w:t>
            </w:r>
            <w:r w:rsidRPr="00366A6E">
              <w:rPr>
                <w:b/>
              </w:rPr>
              <w:t>smoking of cigarettes</w:t>
            </w:r>
            <w:r w:rsidRPr="00366A6E">
              <w:rPr>
                <w:b/>
                <w:vertAlign w:val="superscript"/>
              </w:rPr>
              <w:t>2)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Každodenní fajčiari cigariet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11,7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15,6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Daily smokers of cigarettes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v tom vo veku: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 xml:space="preserve"> at the age</w:t>
            </w:r>
            <w:r w:rsidRPr="005B1690">
              <w:rPr>
                <w:spacing w:val="-2"/>
              </w:rPr>
              <w:t>: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15 – 24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10,9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13,5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24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25 – 34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16,5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21,3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 xml:space="preserve">25 </w:t>
            </w:r>
            <w:r w:rsidRPr="005B1690">
              <w:t>–</w:t>
            </w:r>
            <w:r>
              <w:t xml:space="preserve"> 34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35 – 44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19,4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35</w:t>
            </w:r>
            <w:r w:rsidRPr="005B1690">
              <w:t xml:space="preserve"> –</w:t>
            </w:r>
            <w:r>
              <w:t xml:space="preserve"> 44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45 – 54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16,9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19,2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45</w:t>
            </w:r>
            <w:r w:rsidRPr="005B1690">
              <w:t xml:space="preserve"> –</w:t>
            </w:r>
            <w:r>
              <w:t xml:space="preserve"> 54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55 – 64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12,4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17,3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55</w:t>
            </w:r>
            <w:r w:rsidRPr="005B1690">
              <w:t xml:space="preserve"> –</w:t>
            </w:r>
            <w:r>
              <w:t xml:space="preserve"> 64</w:t>
            </w:r>
            <w:r w:rsidRPr="005B1690">
              <w:t xml:space="preserve"> </w:t>
            </w:r>
            <w:r>
              <w:t>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65 a viac rokov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4,2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>
              <w:t>65 and more years</w:t>
            </w:r>
          </w:p>
        </w:tc>
      </w:tr>
      <w:tr w:rsidR="00BB67F2" w:rsidRPr="005B1690" w:rsidTr="00BB67F2">
        <w:trPr>
          <w:trHeight w:val="227"/>
        </w:trPr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v tom: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</w:t>
            </w:r>
            <w:r>
              <w:rPr>
                <w:spacing w:val="-2"/>
              </w:rPr>
              <w:t>:</w:t>
            </w:r>
          </w:p>
        </w:tc>
      </w:tr>
      <w:tr w:rsidR="00BB67F2" w:rsidRPr="005B1690" w:rsidTr="00BB67F2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Fajčiari s 20 a viac cigaretami               denne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1,0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Smokers with 20 and more cigarettes per day</w:t>
            </w:r>
          </w:p>
        </w:tc>
      </w:tr>
      <w:tr w:rsidR="00BB67F2" w:rsidRPr="005B1690" w:rsidTr="00BB67F2">
        <w:tc>
          <w:tcPr>
            <w:tcW w:w="24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B67F2" w:rsidRPr="005E241B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  <w:rPr>
                <w:lang w:val="sk-SK"/>
              </w:rPr>
            </w:pPr>
            <w:r w:rsidRPr="005E241B">
              <w:rPr>
                <w:lang w:val="sk-SK"/>
              </w:rPr>
              <w:t>Fajčiari s menej než 20 cigaretami denne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10,7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13,8</w:t>
            </w: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B67F2" w:rsidRPr="006A490F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60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B67F2" w:rsidRPr="005B1690" w:rsidRDefault="00BB67F2" w:rsidP="00BB67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</w:pPr>
            <w:r>
              <w:t>Smokers with less than 20 cigarettes per day</w:t>
            </w:r>
          </w:p>
        </w:tc>
      </w:tr>
    </w:tbl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  <w:vertAlign w:val="superscript"/>
        </w:rPr>
      </w:pP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</w:rPr>
      </w:pPr>
      <w:r w:rsidRPr="005E241B">
        <w:rPr>
          <w:sz w:val="14"/>
          <w:vertAlign w:val="superscript"/>
          <w:lang w:val="sk-SK"/>
        </w:rPr>
        <w:t xml:space="preserve">1) </w:t>
      </w:r>
      <w:r w:rsidRPr="005E241B">
        <w:rPr>
          <w:sz w:val="14"/>
          <w:lang w:val="sk-SK"/>
        </w:rPr>
        <w:t>z Európskeho zisťovania o zdraví (EHIS)</w:t>
      </w:r>
      <w:r>
        <w:rPr>
          <w:sz w:val="14"/>
        </w:rPr>
        <w:t xml:space="preserve">                                              </w:t>
      </w: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 xml:space="preserve">From the </w:t>
      </w:r>
      <w:r>
        <w:rPr>
          <w:sz w:val="14"/>
        </w:rPr>
        <w:t xml:space="preserve">European Health Interview </w:t>
      </w:r>
      <w:r w:rsidRPr="005B1690">
        <w:rPr>
          <w:sz w:val="14"/>
        </w:rPr>
        <w:t xml:space="preserve">Survey </w:t>
      </w:r>
      <w:r>
        <w:rPr>
          <w:sz w:val="14"/>
        </w:rPr>
        <w:t>(EHIS)</w:t>
      </w: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</w:rPr>
      </w:pPr>
      <w:r w:rsidRPr="005E241B">
        <w:rPr>
          <w:sz w:val="14"/>
          <w:vertAlign w:val="superscript"/>
          <w:lang w:val="sk-SK"/>
        </w:rPr>
        <w:t xml:space="preserve">2) </w:t>
      </w:r>
      <w:r w:rsidRPr="005E241B">
        <w:rPr>
          <w:sz w:val="14"/>
          <w:lang w:val="sk-SK"/>
        </w:rPr>
        <w:t>len fajčenie cigariet, iný druh tabakových výrobkov</w:t>
      </w:r>
      <w:r>
        <w:rPr>
          <w:sz w:val="14"/>
        </w:rPr>
        <w:t xml:space="preserve">                               </w:t>
      </w:r>
      <w:r w:rsidRPr="00366A6E">
        <w:rPr>
          <w:sz w:val="14"/>
          <w:vertAlign w:val="superscript"/>
        </w:rPr>
        <w:t>2)</w:t>
      </w:r>
      <w:r>
        <w:rPr>
          <w:sz w:val="14"/>
          <w:vertAlign w:val="superscript"/>
        </w:rPr>
        <w:t xml:space="preserve"> </w:t>
      </w:r>
      <w:r>
        <w:rPr>
          <w:sz w:val="14"/>
        </w:rPr>
        <w:t xml:space="preserve">Only smoking of cigarettes, other kind of tobacco </w:t>
      </w:r>
    </w:p>
    <w:p w:rsidR="00562459" w:rsidRDefault="00562459" w:rsidP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245"/>
        </w:tabs>
        <w:spacing w:before="60" w:line="160" w:lineRule="exact"/>
        <w:ind w:left="0" w:firstLine="0"/>
        <w:jc w:val="left"/>
        <w:rPr>
          <w:sz w:val="14"/>
        </w:rPr>
      </w:pPr>
      <w:r>
        <w:rPr>
          <w:sz w:val="14"/>
        </w:rPr>
        <w:t xml:space="preserve">  </w:t>
      </w:r>
      <w:r w:rsidRPr="005E241B">
        <w:rPr>
          <w:sz w:val="14"/>
          <w:lang w:val="sk-SK"/>
        </w:rPr>
        <w:t xml:space="preserve">(napr. cigary, fajky a pod.) bol vylúčený </w:t>
      </w:r>
      <w:r>
        <w:rPr>
          <w:sz w:val="14"/>
        </w:rPr>
        <w:t xml:space="preserve">                                                   products was excluded (e. g. cigars, pipes, etc.)  </w:t>
      </w:r>
    </w:p>
    <w:p w:rsidR="00562459" w:rsidRDefault="0056245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</w:rPr>
      </w:pPr>
      <w:r>
        <w:rPr>
          <w:b/>
          <w:sz w:val="18"/>
        </w:rPr>
        <w:br w:type="page"/>
      </w:r>
    </w:p>
    <w:p w:rsidR="008F04B7" w:rsidRPr="005B1690" w:rsidRDefault="008F04B7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D477DE">
        <w:rPr>
          <w:b/>
          <w:sz w:val="18"/>
        </w:rPr>
        <w:lastRenderedPageBreak/>
        <w:t>T 3</w:t>
      </w:r>
      <w:r>
        <w:rPr>
          <w:b/>
          <w:sz w:val="18"/>
        </w:rPr>
        <w:t>0</w:t>
      </w:r>
      <w:r w:rsidRPr="00D477DE">
        <w:rPr>
          <w:bCs/>
          <w:sz w:val="18"/>
        </w:rPr>
        <w:t>–</w:t>
      </w:r>
      <w:r w:rsidR="00562459">
        <w:rPr>
          <w:bCs/>
          <w:sz w:val="18"/>
        </w:rPr>
        <w:t>9</w:t>
      </w:r>
      <w:r w:rsidRPr="00D477DE">
        <w:rPr>
          <w:bCs/>
          <w:sz w:val="18"/>
        </w:rPr>
        <w:t>.</w:t>
      </w:r>
      <w:r w:rsidRPr="005B1690">
        <w:rPr>
          <w:b/>
          <w:sz w:val="18"/>
        </w:rPr>
        <w:tab/>
        <w:t>Drogová závislosť</w:t>
      </w:r>
      <w:r w:rsidRPr="005B1690">
        <w:rPr>
          <w:b/>
          <w:sz w:val="18"/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left" w:pos="709"/>
        </w:tabs>
        <w:spacing w:after="100" w:afterAutospacing="1"/>
        <w:rPr>
          <w:vertAlign w:val="superscript"/>
        </w:rPr>
      </w:pPr>
      <w:r w:rsidRPr="005B1690">
        <w:tab/>
        <w:t>Drug addiction</w:t>
      </w:r>
      <w:r w:rsidRPr="005B1690">
        <w:rPr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111"/>
        </w:tabs>
        <w:spacing w:before="240" w:line="160" w:lineRule="atLeast"/>
        <w:rPr>
          <w:vertAlign w:val="superscript"/>
        </w:rPr>
      </w:pPr>
      <w:r w:rsidRPr="005B1690">
        <w:rPr>
          <w:sz w:val="16"/>
          <w:szCs w:val="16"/>
        </w:rPr>
        <w:t>osoby</w:t>
      </w:r>
      <w:r w:rsidRPr="005B1690">
        <w:rPr>
          <w:sz w:val="16"/>
          <w:szCs w:val="16"/>
        </w:rPr>
        <w:tab/>
        <w:t>Persons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691"/>
        <w:gridCol w:w="691"/>
        <w:gridCol w:w="691"/>
        <w:gridCol w:w="691"/>
        <w:gridCol w:w="692"/>
        <w:gridCol w:w="2287"/>
      </w:tblGrid>
      <w:tr w:rsidR="008F04B7" w:rsidRPr="005B1690" w:rsidTr="008F04B7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auto"/>
              <w:ind w:left="0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left"/>
            </w:pPr>
            <w:r w:rsidRPr="005B1690">
              <w:t>Muži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-116" w:hanging="56"/>
              <w:jc w:val="left"/>
              <w:rPr>
                <w:b/>
              </w:rPr>
            </w:pPr>
          </w:p>
        </w:tc>
      </w:tr>
      <w:tr w:rsidR="008F04B7" w:rsidRPr="005B1690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0" w:line="240" w:lineRule="auto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Liečení užívatelia drog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2 281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2 649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2 546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2 478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2 661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12" w:right="-3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Treated drug users in total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center"/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center"/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235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203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206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206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208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500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496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474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391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386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24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25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558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566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564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498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534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25 – 29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465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596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540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551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566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34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35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313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442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426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475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35 – 39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212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214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264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310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44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45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72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77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95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45 – 49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50 – 54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55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55 years and over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Liečení užívatelia drog </w:t>
            </w:r>
            <w:r w:rsidRPr="002155C4">
              <w:rPr>
                <w:b/>
                <w:szCs w:val="16"/>
              </w:rPr>
              <w:t>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86,3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95,9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93,2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99,9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AE401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Treated drug users</w:t>
            </w:r>
            <w:r>
              <w:rPr>
                <w:b/>
                <w:szCs w:val="16"/>
              </w:rPr>
              <w:t xml:space="preserve"> </w:t>
            </w:r>
            <w:r w:rsidR="00AE4014">
              <w:rPr>
                <w:b/>
                <w:szCs w:val="16"/>
              </w:rPr>
              <w:br/>
            </w:r>
            <w:r>
              <w:rPr>
                <w:b/>
                <w:szCs w:val="16"/>
              </w:rPr>
              <w:t>per 100 000 inhabitants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auto"/>
              <w:ind w:left="52" w:hanging="80"/>
              <w:jc w:val="left"/>
              <w:rPr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left"/>
            </w:pPr>
            <w:r w:rsidRPr="005B1690">
              <w:t>Ženy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  <w:r w:rsidRPr="005B1690">
              <w:t>Women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761" w:hanging="52"/>
              <w:jc w:val="left"/>
              <w:rPr>
                <w:b/>
                <w:szCs w:val="16"/>
              </w:rPr>
            </w:pP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0" w:line="240" w:lineRule="auto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Liečení užívatelia drog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439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604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560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560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0" w:right="113" w:firstLine="0"/>
              <w:jc w:val="right"/>
              <w:rPr>
                <w:b/>
              </w:rPr>
            </w:pPr>
            <w:r>
              <w:rPr>
                <w:b/>
              </w:rPr>
              <w:t>634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auto"/>
              <w:ind w:left="212" w:right="-3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Treated drug users in total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70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24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25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110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93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25 – 29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71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116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87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104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34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35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51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116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96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35 – 39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49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67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44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45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32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45 – 49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50 – 54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55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18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E10AEF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/>
              <w:contextualSpacing/>
              <w:jc w:val="right"/>
            </w:pPr>
            <w:r>
              <w:t>27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55 years and over</w:t>
            </w:r>
          </w:p>
        </w:tc>
      </w:tr>
      <w:tr w:rsidR="008F04B7" w:rsidRPr="005B1690" w:rsidTr="001A1C4A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Liečení užívatelia drog </w:t>
            </w:r>
            <w:r w:rsidRPr="002155C4">
              <w:rPr>
                <w:b/>
                <w:szCs w:val="16"/>
              </w:rPr>
              <w:t>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15,8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21,7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20,1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20,1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22,7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AE401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 xml:space="preserve">Treated drug </w:t>
            </w:r>
            <w:r w:rsidR="00AE4014">
              <w:rPr>
                <w:b/>
                <w:szCs w:val="16"/>
              </w:rPr>
              <w:br/>
            </w:r>
            <w:r>
              <w:rPr>
                <w:b/>
                <w:szCs w:val="16"/>
              </w:rPr>
              <w:t>per 100 000 inhabitants</w:t>
            </w:r>
          </w:p>
        </w:tc>
      </w:tr>
    </w:tbl>
    <w:p w:rsidR="00446E42" w:rsidRPr="005B1690" w:rsidRDefault="00446E42" w:rsidP="00446E4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387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>N</w:t>
      </w:r>
      <w:r>
        <w:rPr>
          <w:sz w:val="14"/>
        </w:rPr>
        <w:t>árodné centrum zdravotníckych informácií</w:t>
      </w:r>
      <w:r w:rsidRPr="005B1690">
        <w:rPr>
          <w:sz w:val="14"/>
        </w:rPr>
        <w:t xml:space="preserve"> </w:t>
      </w:r>
      <w:r w:rsidRPr="005B1690">
        <w:rPr>
          <w:sz w:val="14"/>
        </w:rPr>
        <w:tab/>
      </w:r>
      <w:r w:rsidRPr="005B1690">
        <w:rPr>
          <w:sz w:val="14"/>
          <w:vertAlign w:val="superscript"/>
        </w:rPr>
        <w:t>1)</w:t>
      </w:r>
      <w:r w:rsidRPr="005B1690">
        <w:rPr>
          <w:sz w:val="14"/>
        </w:rPr>
        <w:t xml:space="preserve"> </w:t>
      </w:r>
      <w:r w:rsidRPr="00043401">
        <w:rPr>
          <w:rFonts w:asciiTheme="minorBidi" w:hAnsiTheme="minorBidi" w:cstheme="minorBidi"/>
          <w:sz w:val="14"/>
          <w:szCs w:val="14"/>
          <w:lang w:val="en-US"/>
        </w:rPr>
        <w:t>National Health Information Center</w:t>
      </w:r>
    </w:p>
    <w:p w:rsidR="008F04B7" w:rsidRPr="005B1690" w:rsidRDefault="008F04B7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b/>
          <w:sz w:val="18"/>
          <w:vertAlign w:val="superscript"/>
        </w:rPr>
      </w:pPr>
      <w:r w:rsidRPr="005B1690">
        <w:rPr>
          <w:sz w:val="14"/>
        </w:rPr>
        <w:br w:type="page"/>
      </w:r>
      <w:r w:rsidRPr="00D477DE">
        <w:rPr>
          <w:b/>
          <w:sz w:val="18"/>
        </w:rPr>
        <w:lastRenderedPageBreak/>
        <w:t>T 3</w:t>
      </w:r>
      <w:r>
        <w:rPr>
          <w:b/>
          <w:sz w:val="18"/>
        </w:rPr>
        <w:t>0</w:t>
      </w:r>
      <w:r w:rsidRPr="00D477DE">
        <w:rPr>
          <w:bCs/>
          <w:sz w:val="18"/>
        </w:rPr>
        <w:t>–</w:t>
      </w:r>
      <w:r w:rsidR="00562459">
        <w:rPr>
          <w:bCs/>
          <w:sz w:val="18"/>
        </w:rPr>
        <w:t>10</w:t>
      </w:r>
      <w:r w:rsidRPr="00D477DE">
        <w:rPr>
          <w:bCs/>
          <w:sz w:val="18"/>
        </w:rPr>
        <w:t>.</w:t>
      </w:r>
      <w:r w:rsidR="00562459">
        <w:rPr>
          <w:b/>
          <w:sz w:val="18"/>
        </w:rPr>
        <w:t xml:space="preserve"> </w:t>
      </w:r>
      <w:r w:rsidRPr="005B1690">
        <w:rPr>
          <w:b/>
          <w:sz w:val="18"/>
        </w:rPr>
        <w:t>Samovraždy</w:t>
      </w:r>
      <w:r w:rsidRPr="005B1690">
        <w:rPr>
          <w:b/>
          <w:sz w:val="18"/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left" w:pos="709"/>
        </w:tabs>
        <w:spacing w:after="100" w:afterAutospacing="1"/>
        <w:rPr>
          <w:vertAlign w:val="superscript"/>
        </w:rPr>
      </w:pPr>
      <w:r w:rsidRPr="005B1690">
        <w:tab/>
      </w:r>
      <w:r w:rsidR="00562459">
        <w:t xml:space="preserve">  </w:t>
      </w:r>
      <w:r w:rsidRPr="005B1690">
        <w:t>Suicides</w:t>
      </w:r>
      <w:r w:rsidRPr="005B1690">
        <w:rPr>
          <w:vertAlign w:val="superscript"/>
        </w:rPr>
        <w:t>1)</w:t>
      </w:r>
    </w:p>
    <w:p w:rsidR="008F04B7" w:rsidRPr="005B1690" w:rsidRDefault="008F04B7" w:rsidP="008F04B7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spacing w:before="240"/>
        <w:rPr>
          <w:vertAlign w:val="superscript"/>
        </w:rPr>
      </w:pPr>
      <w:r>
        <w:rPr>
          <w:sz w:val="16"/>
          <w:szCs w:val="16"/>
        </w:rPr>
        <w:t>osoby</w:t>
      </w:r>
      <w:r w:rsidRPr="005B1690">
        <w:rPr>
          <w:sz w:val="16"/>
          <w:szCs w:val="16"/>
        </w:rPr>
        <w:tab/>
        <w:t>Persons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691"/>
        <w:gridCol w:w="691"/>
        <w:gridCol w:w="691"/>
        <w:gridCol w:w="691"/>
        <w:gridCol w:w="692"/>
        <w:gridCol w:w="2287"/>
      </w:tblGrid>
      <w:tr w:rsidR="008F04B7" w:rsidRPr="005B1690" w:rsidTr="008F04B7"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5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6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6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right="-116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8F04B7" w:rsidRPr="005B1690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57" w:firstLine="0"/>
              <w:jc w:val="left"/>
            </w:pPr>
            <w:r w:rsidRPr="005B1690">
              <w:t>Muži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116" w:hanging="56"/>
              <w:jc w:val="left"/>
              <w:rPr>
                <w:b/>
              </w:rPr>
            </w:pPr>
          </w:p>
        </w:tc>
      </w:tr>
      <w:tr w:rsidR="008F04B7" w:rsidRPr="005B1690" w:rsidTr="008F04B7">
        <w:trPr>
          <w:trHeight w:val="28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497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457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410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425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416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Suicides in total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11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43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46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82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100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86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89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84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 xml:space="preserve">50 </w:t>
            </w:r>
            <w:r w:rsidRPr="005B1690">
              <w:t>–</w:t>
            </w:r>
            <w:r w:rsidRPr="005B1690">
              <w:rPr>
                <w:spacing w:val="-2"/>
              </w:rPr>
              <w:t xml:space="preserve"> 59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60 – 69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78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74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60 – 69 years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70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50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70 years and over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>
              <w:t>nezistené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10"/>
              <w:contextualSpacing/>
              <w:jc w:val="left"/>
              <w:rPr>
                <w:spacing w:val="-2"/>
              </w:rPr>
            </w:pPr>
            <w:r>
              <w:rPr>
                <w:spacing w:val="-2"/>
              </w:rPr>
              <w:t>Not stated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6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18,8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17,3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15,4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04B7" w:rsidRPr="00AA5AFE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15,6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 xml:space="preserve">Suicides </w:t>
            </w:r>
            <w:r>
              <w:rPr>
                <w:b/>
                <w:szCs w:val="16"/>
              </w:rPr>
              <w:t>per 100 000 inhabitants</w:t>
            </w:r>
          </w:p>
        </w:tc>
      </w:tr>
      <w:tr w:rsidR="008F04B7" w:rsidRPr="005B1690" w:rsidTr="008F04B7">
        <w:trPr>
          <w:trHeight w:val="227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pStyle w:val="Zkladntext2"/>
              <w:spacing w:before="100" w:beforeAutospacing="1" w:after="100" w:afterAutospacing="1" w:line="240" w:lineRule="exact"/>
              <w:ind w:left="52" w:hanging="80"/>
              <w:jc w:val="left"/>
              <w:rPr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57" w:firstLine="0"/>
              <w:jc w:val="left"/>
            </w:pPr>
            <w:r w:rsidRPr="005B1690">
              <w:t>Ženy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70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70" w:firstLine="0"/>
              <w:jc w:val="left"/>
              <w:rPr>
                <w:b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right="170" w:firstLine="0"/>
              <w:jc w:val="left"/>
              <w:rPr>
                <w:vertAlign w:val="superscript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B7" w:rsidRPr="005B1690" w:rsidRDefault="008F04B7" w:rsidP="001A1C4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exact"/>
              <w:ind w:left="0" w:firstLine="0"/>
              <w:jc w:val="right"/>
            </w:pPr>
            <w:r w:rsidRPr="005B1690">
              <w:t>Women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exact"/>
              <w:ind w:right="761" w:hanging="52"/>
              <w:jc w:val="left"/>
              <w:rPr>
                <w:b/>
                <w:szCs w:val="16"/>
              </w:rPr>
            </w:pP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spolu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Suicides in total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  <w:rPr>
                <w:b/>
              </w:rPr>
            </w:pP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14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4B7" w:rsidRDefault="008F04B7" w:rsidP="008F04B7">
            <w:pPr>
              <w:spacing w:line="240" w:lineRule="exact"/>
              <w:ind w:right="170"/>
              <w:jc w:val="right"/>
            </w:pPr>
            <w:r>
              <w:t>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4B7" w:rsidRDefault="008F04B7" w:rsidP="008F04B7">
            <w:pPr>
              <w:spacing w:line="240" w:lineRule="exact"/>
              <w:ind w:right="170"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4B7" w:rsidRDefault="008F04B7" w:rsidP="008F04B7">
            <w:pPr>
              <w:spacing w:line="240" w:lineRule="exact"/>
              <w:ind w:right="170"/>
              <w:jc w:val="right"/>
            </w:pPr>
            <w:r>
              <w:t>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4B7" w:rsidRDefault="008F04B7" w:rsidP="008F04B7">
            <w:pPr>
              <w:spacing w:line="240" w:lineRule="exact"/>
              <w:ind w:right="170"/>
              <w:jc w:val="right"/>
            </w:pPr>
            <w:r>
              <w:t>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04B7" w:rsidRDefault="008F04B7" w:rsidP="008F04B7">
            <w:pPr>
              <w:spacing w:line="240" w:lineRule="exact"/>
              <w:ind w:right="170"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firstLine="10"/>
              <w:contextualSpacing/>
              <w:jc w:val="left"/>
              <w:rPr>
                <w:b/>
                <w:spacing w:val="-2"/>
              </w:rPr>
            </w:pPr>
            <w:r w:rsidRPr="005B1690">
              <w:rPr>
                <w:spacing w:val="-2"/>
              </w:rPr>
              <w:t>Up to 14 yea</w:t>
            </w:r>
            <w:r>
              <w:rPr>
                <w:spacing w:val="-2"/>
              </w:rPr>
              <w:t>r</w:t>
            </w:r>
            <w:r w:rsidRPr="005B1690">
              <w:rPr>
                <w:spacing w:val="-2"/>
              </w:rPr>
              <w:t>s</w:t>
            </w:r>
          </w:p>
        </w:tc>
      </w:tr>
      <w:tr w:rsidR="008F04B7" w:rsidRPr="005B1690" w:rsidTr="008F04B7"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15 – 19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4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15 – 19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20 – 29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7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20 – 29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30 – 39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8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30 – 39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40 – 49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22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10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40 – 49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50 – 59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20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13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 xml:space="preserve">50 </w:t>
            </w:r>
            <w:r w:rsidRPr="005B1690">
              <w:t>–</w:t>
            </w:r>
            <w:r w:rsidRPr="005B1690">
              <w:rPr>
                <w:spacing w:val="-2"/>
              </w:rPr>
              <w:t xml:space="preserve"> 59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60 – 69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20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23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21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right="-116" w:hanging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60 – 69 years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 w:rsidRPr="005B1690">
              <w:t>70 a viac rokov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17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t>20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8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70 years and over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firstLine="0"/>
              <w:contextualSpacing/>
              <w:jc w:val="left"/>
            </w:pPr>
            <w:r>
              <w:t>nezistené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 w:rsidRPr="008103AF"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B14AC1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right="-116" w:firstLine="70"/>
              <w:contextualSpacing/>
              <w:jc w:val="left"/>
              <w:rPr>
                <w:spacing w:val="-2"/>
              </w:rPr>
            </w:pPr>
            <w:r>
              <w:rPr>
                <w:spacing w:val="-2"/>
              </w:rPr>
              <w:t>Not stated</w:t>
            </w:r>
          </w:p>
        </w:tc>
      </w:tr>
      <w:tr w:rsidR="008F04B7" w:rsidRPr="005B1690" w:rsidTr="008F04B7">
        <w:trPr>
          <w:trHeight w:val="163"/>
        </w:trPr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F04B7" w:rsidRPr="002155C4" w:rsidRDefault="008F04B7" w:rsidP="008F04B7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Samovraždy na 100 000 obyvateľov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3,4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3,4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3,9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70" w:firstLine="0"/>
              <w:jc w:val="right"/>
              <w:rPr>
                <w:b/>
              </w:rPr>
            </w:pPr>
            <w:r>
              <w:rPr>
                <w:b/>
              </w:rPr>
              <w:t>2,9</w:t>
            </w:r>
          </w:p>
        </w:tc>
        <w:tc>
          <w:tcPr>
            <w:tcW w:w="2287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F04B7" w:rsidRPr="005B1690" w:rsidRDefault="008F04B7" w:rsidP="008F04B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12" w:right="44" w:hanging="151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 xml:space="preserve">Suicides </w:t>
            </w:r>
            <w:r>
              <w:rPr>
                <w:b/>
                <w:szCs w:val="16"/>
              </w:rPr>
              <w:t>per 100 000 inhabitants</w:t>
            </w:r>
          </w:p>
        </w:tc>
      </w:tr>
    </w:tbl>
    <w:p w:rsidR="00446E42" w:rsidRPr="005B1690" w:rsidRDefault="00446E42" w:rsidP="00446E42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387"/>
        </w:tabs>
        <w:spacing w:before="24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 xml:space="preserve">1) </w:t>
      </w:r>
      <w:r w:rsidRPr="005B1690">
        <w:rPr>
          <w:sz w:val="14"/>
        </w:rPr>
        <w:t>N</w:t>
      </w:r>
      <w:r>
        <w:rPr>
          <w:sz w:val="14"/>
        </w:rPr>
        <w:t>árodné centrum zdravotníckych informácií</w:t>
      </w:r>
      <w:r w:rsidRPr="005B1690">
        <w:rPr>
          <w:sz w:val="14"/>
        </w:rPr>
        <w:t xml:space="preserve"> </w:t>
      </w:r>
      <w:r w:rsidRPr="005B1690">
        <w:rPr>
          <w:sz w:val="14"/>
        </w:rPr>
        <w:tab/>
      </w:r>
      <w:r w:rsidRPr="005B1690">
        <w:rPr>
          <w:sz w:val="14"/>
          <w:vertAlign w:val="superscript"/>
        </w:rPr>
        <w:t>1)</w:t>
      </w:r>
      <w:r w:rsidRPr="005B1690">
        <w:rPr>
          <w:sz w:val="14"/>
        </w:rPr>
        <w:t xml:space="preserve"> </w:t>
      </w:r>
      <w:r w:rsidRPr="00043401">
        <w:rPr>
          <w:rFonts w:asciiTheme="minorBidi" w:hAnsiTheme="minorBidi" w:cstheme="minorBidi"/>
          <w:sz w:val="14"/>
          <w:szCs w:val="14"/>
          <w:lang w:val="en-US"/>
        </w:rPr>
        <w:t>National Health Information Center</w:t>
      </w:r>
    </w:p>
    <w:p w:rsidR="009513C9" w:rsidRPr="00587EEB" w:rsidRDefault="00AB2508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</w:rPr>
      </w:pPr>
      <w:r w:rsidRPr="00035476">
        <w:rPr>
          <w:sz w:val="14"/>
          <w:highlight w:val="yellow"/>
        </w:rPr>
        <w:br w:type="page"/>
      </w:r>
      <w:r w:rsidR="009513C9" w:rsidRPr="00587EEB">
        <w:rPr>
          <w:b/>
          <w:sz w:val="18"/>
        </w:rPr>
        <w:lastRenderedPageBreak/>
        <w:t>T 30</w:t>
      </w:r>
      <w:r w:rsidR="009513C9" w:rsidRPr="00587EEB">
        <w:rPr>
          <w:bCs/>
          <w:sz w:val="18"/>
        </w:rPr>
        <w:t>–</w:t>
      </w:r>
      <w:r w:rsidR="00562459">
        <w:rPr>
          <w:bCs/>
          <w:sz w:val="18"/>
        </w:rPr>
        <w:t>11</w:t>
      </w:r>
      <w:r w:rsidR="009513C9" w:rsidRPr="00587EEB">
        <w:rPr>
          <w:bCs/>
          <w:sz w:val="18"/>
        </w:rPr>
        <w:t>.</w:t>
      </w:r>
      <w:r w:rsidR="00562459">
        <w:rPr>
          <w:bCs/>
          <w:sz w:val="18"/>
        </w:rPr>
        <w:t xml:space="preserve"> </w:t>
      </w:r>
      <w:r w:rsidR="009513C9" w:rsidRPr="00587EEB">
        <w:rPr>
          <w:b/>
          <w:sz w:val="18"/>
        </w:rPr>
        <w:t>Páchatelia trestných činov</w:t>
      </w:r>
      <w:r w:rsidR="009513C9" w:rsidRPr="00587EEB">
        <w:rPr>
          <w:b/>
          <w:sz w:val="18"/>
          <w:vertAlign w:val="superscript"/>
        </w:rPr>
        <w:t>1)</w:t>
      </w:r>
    </w:p>
    <w:p w:rsidR="009513C9" w:rsidRPr="00587EEB" w:rsidRDefault="009513C9" w:rsidP="00E37E3A">
      <w:pPr>
        <w:pStyle w:val="pravy-lavy"/>
        <w:tabs>
          <w:tab w:val="clear" w:pos="7711"/>
          <w:tab w:val="left" w:pos="709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0" w:firstLine="0"/>
        <w:jc w:val="left"/>
        <w:rPr>
          <w:sz w:val="18"/>
          <w:szCs w:val="18"/>
          <w:vertAlign w:val="superscript"/>
        </w:rPr>
      </w:pPr>
      <w:r w:rsidRPr="00587EEB">
        <w:rPr>
          <w:sz w:val="18"/>
          <w:szCs w:val="18"/>
        </w:rPr>
        <w:tab/>
      </w:r>
      <w:r w:rsidR="00562459">
        <w:rPr>
          <w:sz w:val="18"/>
          <w:szCs w:val="18"/>
        </w:rPr>
        <w:t xml:space="preserve"> </w:t>
      </w:r>
      <w:r w:rsidRPr="00587EEB">
        <w:rPr>
          <w:sz w:val="18"/>
          <w:szCs w:val="18"/>
        </w:rPr>
        <w:t>Criminal offenders</w:t>
      </w:r>
      <w:r w:rsidRPr="00587EEB">
        <w:rPr>
          <w:sz w:val="18"/>
          <w:szCs w:val="18"/>
          <w:vertAlign w:val="superscript"/>
        </w:rPr>
        <w:t>1)</w:t>
      </w:r>
    </w:p>
    <w:p w:rsidR="009513C9" w:rsidRPr="00587EEB" w:rsidRDefault="009513C9" w:rsidP="009513C9">
      <w:pPr>
        <w:pStyle w:val="pravy-lavy"/>
        <w:spacing w:before="120"/>
      </w:pP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945"/>
        <w:gridCol w:w="945"/>
        <w:gridCol w:w="945"/>
        <w:gridCol w:w="2482"/>
      </w:tblGrid>
      <w:tr w:rsidR="00587EEB" w:rsidRPr="005B1690" w:rsidTr="00587EEB"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587EEB" w:rsidRPr="00587EE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87EEB">
              <w:t>Ukazovateľ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87EE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87EEB">
              <w:t>2017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87EE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87EEB">
              <w:t>2018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87EE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87EEB">
              <w:t>2019</w:t>
            </w:r>
          </w:p>
        </w:tc>
        <w:tc>
          <w:tcPr>
            <w:tcW w:w="24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spacing w:val="-2"/>
              </w:rPr>
            </w:pPr>
            <w:r w:rsidRPr="00587EEB">
              <w:rPr>
                <w:spacing w:val="-2"/>
              </w:rPr>
              <w:t>Indicator</w:t>
            </w:r>
          </w:p>
        </w:tc>
      </w:tr>
      <w:tr w:rsidR="00587EEB" w:rsidRPr="005B1690" w:rsidTr="00587EEB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87EEB" w:rsidRPr="005B1690" w:rsidRDefault="00587EEB" w:rsidP="00587EEB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71"/>
              <w:jc w:val="left"/>
              <w:rPr>
                <w:b/>
              </w:rPr>
            </w:pPr>
            <w:r w:rsidRPr="005B1690">
              <w:t>Muži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hanging="56"/>
              <w:jc w:val="left"/>
              <w:rPr>
                <w:b/>
              </w:rPr>
            </w:pPr>
          </w:p>
        </w:tc>
      </w:tr>
      <w:tr w:rsidR="00587EEB" w:rsidRPr="005B1690" w:rsidTr="009E504E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1974A1" w:rsidRDefault="00587EEB" w:rsidP="009E504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Páchatelia trestných činov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35 837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34 662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33 875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9E504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Criminal offenders</w:t>
            </w:r>
          </w:p>
        </w:tc>
      </w:tr>
      <w:tr w:rsidR="00587EEB" w:rsidRPr="005B1690" w:rsidTr="009E504E">
        <w:trPr>
          <w:trHeight w:val="284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1751C3" w:rsidRDefault="00587EEB" w:rsidP="009E504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 w:rsidRPr="001751C3">
              <w:t>v tom vo veku: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9E504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 at the age: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do 14 rokov (vrátane)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734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743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716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1751C3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up to 14 years (including)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18 rokov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2 236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2 113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2 117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  <w:rPr>
                <w:szCs w:val="16"/>
              </w:rPr>
            </w:pPr>
            <w:r w:rsidRPr="00F63A62">
              <w:t xml:space="preserve">15 </w:t>
            </w:r>
            <w:r w:rsidRPr="005B1690">
              <w:t>–</w:t>
            </w:r>
            <w:r>
              <w:t xml:space="preserve"> </w:t>
            </w:r>
            <w:r w:rsidRPr="00F63A62">
              <w:t>18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10 839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10 397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9 667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20 576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19 852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19 790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61 a viac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1 452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1 557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1 585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61 and more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>
              <w:t>z toho: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which: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všeobecné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19 786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18 865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18 368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General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násilné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4 773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4 617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4 334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Crimes of violence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  <w:lang w:eastAsia="sk-SK"/>
              </w:rPr>
            </w:pPr>
            <w:r>
              <w:rPr>
                <w:rFonts w:cs="Arial"/>
                <w:szCs w:val="16"/>
                <w:lang w:eastAsia="sk-SK"/>
              </w:rPr>
              <w:t xml:space="preserve">      vraždy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  <w:lang w:eastAsia="sk-SK"/>
              </w:rPr>
            </w:pPr>
            <w:r>
              <w:rPr>
                <w:rFonts w:cs="Arial"/>
                <w:iCs/>
                <w:szCs w:val="16"/>
                <w:lang w:eastAsia="sk-SK"/>
              </w:rPr>
              <w:t xml:space="preserve">      Murders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únos a opustenie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Kidnapping and child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</w:t>
            </w:r>
            <w:r w:rsidR="001A1C4A">
              <w:rPr>
                <w:rFonts w:cs="Arial"/>
                <w:szCs w:val="16"/>
              </w:rPr>
              <w:t xml:space="preserve">  </w:t>
            </w:r>
            <w:r>
              <w:rPr>
                <w:rFonts w:cs="Arial"/>
                <w:szCs w:val="16"/>
              </w:rPr>
              <w:t>dieťaťa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</w:t>
            </w:r>
            <w:r w:rsidR="001A1C4A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 xml:space="preserve"> abandonment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lúpežné prepadnutie osôb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425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370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Hold-up of persons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úmyselné </w:t>
            </w:r>
            <w:r w:rsidRPr="008063B1">
              <w:rPr>
                <w:rFonts w:cs="Arial"/>
                <w:szCs w:val="16"/>
              </w:rPr>
              <w:t>ublíženi</w:t>
            </w:r>
            <w:r>
              <w:rPr>
                <w:rFonts w:cs="Arial"/>
                <w:szCs w:val="16"/>
              </w:rPr>
              <w:t>e</w:t>
            </w:r>
            <w:r w:rsidRPr="008063B1">
              <w:rPr>
                <w:rFonts w:ascii="Arial Narrow" w:hAnsi="Arial Narrow" w:cs="Arial"/>
                <w:szCs w:val="16"/>
              </w:rPr>
              <w:t xml:space="preserve"> na zdraví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1 324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Battery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zabitie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Kill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nebezpečné vyhrážanie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1 851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1 704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1 543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Hazardous threats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vydieranie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216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Blackmail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týranie blízkej a zverenej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Abuse of person entrusted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  <w:lang w:eastAsia="sk-SK"/>
              </w:rPr>
            </w:pPr>
            <w:r>
              <w:rPr>
                <w:rFonts w:cs="Arial"/>
                <w:szCs w:val="16"/>
                <w:lang w:eastAsia="sk-SK"/>
              </w:rPr>
              <w:t xml:space="preserve">    </w:t>
            </w:r>
            <w:r w:rsidR="004A4EA7">
              <w:rPr>
                <w:rFonts w:cs="Arial"/>
                <w:szCs w:val="16"/>
                <w:lang w:eastAsia="sk-SK"/>
              </w:rPr>
              <w:t xml:space="preserve">  </w:t>
            </w:r>
            <w:r>
              <w:rPr>
                <w:rFonts w:cs="Arial"/>
                <w:szCs w:val="16"/>
                <w:lang w:eastAsia="sk-SK"/>
              </w:rPr>
              <w:t xml:space="preserve">  osoby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295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217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</w:t>
            </w:r>
            <w:r w:rsidR="004A4EA7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 xml:space="preserve">  to a close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mravnostné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667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667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Moral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znásilnenie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Rape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pohlavné zneužívanie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380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abuse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sexuálne násilie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violence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kupliarstvo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Procuring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majetkové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9 337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8 631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8 193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Property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krádeže vlámaním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2 050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1 765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1 601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Burglary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ostatné krádeže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6 001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5 541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5 246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Other thefts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5 000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4 950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5 174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ohrozovanie mravnej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Endangering the moral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</w:t>
            </w:r>
            <w:r w:rsidR="001A1C4A">
              <w:rPr>
                <w:rFonts w:cs="Arial"/>
                <w:szCs w:val="16"/>
              </w:rPr>
              <w:t xml:space="preserve">  </w:t>
            </w:r>
            <w:r>
              <w:rPr>
                <w:rFonts w:cs="Arial"/>
                <w:szCs w:val="16"/>
              </w:rPr>
              <w:t xml:space="preserve">  výchovy mládeže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907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880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799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</w:t>
            </w:r>
            <w:r w:rsidR="001A1C4A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>education of youth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ekonomické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6 456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6 354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6 084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>Economic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sprenevera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350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312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323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Embezzlement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podvod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832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739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Fraud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zostávajúce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9 594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9 435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9 422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>Remaining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dopravné nehody cestné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1 122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1 154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1 153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Road traffic accidents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zanedbanie povinnej výživy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4 060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3 699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3 574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Avoidance of alimony payme</w:t>
            </w:r>
            <w:r w:rsidRPr="00AF507B">
              <w:rPr>
                <w:rFonts w:ascii="Arial Narrow" w:hAnsi="Arial Narrow" w:cs="Arial"/>
                <w:iCs/>
                <w:szCs w:val="16"/>
              </w:rPr>
              <w:t>nts</w:t>
            </w:r>
          </w:p>
        </w:tc>
      </w:tr>
    </w:tbl>
    <w:p w:rsidR="00587EEB" w:rsidRPr="005B1690" w:rsidRDefault="00587EEB" w:rsidP="007E5F8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812"/>
        </w:tabs>
        <w:spacing w:before="120" w:line="160" w:lineRule="exact"/>
        <w:ind w:left="0" w:firstLine="0"/>
        <w:jc w:val="left"/>
        <w:rPr>
          <w:sz w:val="14"/>
        </w:rPr>
      </w:pPr>
      <w:r w:rsidRPr="005B1690">
        <w:rPr>
          <w:sz w:val="14"/>
          <w:vertAlign w:val="superscript"/>
        </w:rPr>
        <w:t xml:space="preserve">1) </w:t>
      </w:r>
      <w:r>
        <w:rPr>
          <w:sz w:val="14"/>
        </w:rPr>
        <w:t>Ministerstv</w:t>
      </w:r>
      <w:r w:rsidR="007E5F89">
        <w:rPr>
          <w:sz w:val="14"/>
        </w:rPr>
        <w:t>o</w:t>
      </w:r>
      <w:r>
        <w:rPr>
          <w:sz w:val="14"/>
        </w:rPr>
        <w:t xml:space="preserve"> vnútra SR</w:t>
      </w:r>
      <w:r>
        <w:rPr>
          <w:sz w:val="14"/>
        </w:rPr>
        <w:tab/>
      </w:r>
      <w:r w:rsidRPr="005B1690">
        <w:rPr>
          <w:sz w:val="14"/>
          <w:vertAlign w:val="superscript"/>
        </w:rPr>
        <w:t xml:space="preserve">1) </w:t>
      </w:r>
      <w:r>
        <w:rPr>
          <w:sz w:val="14"/>
        </w:rPr>
        <w:t>Ministry of Interior of the SR</w:t>
      </w:r>
      <w:r w:rsidRPr="005B1690">
        <w:rPr>
          <w:sz w:val="14"/>
        </w:rPr>
        <w:t xml:space="preserve"> </w:t>
      </w:r>
    </w:p>
    <w:p w:rsidR="009513C9" w:rsidRPr="00035476" w:rsidRDefault="009513C9" w:rsidP="009513C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962"/>
        </w:tabs>
        <w:spacing w:before="120" w:line="160" w:lineRule="exact"/>
        <w:ind w:left="0" w:firstLine="0"/>
        <w:jc w:val="left"/>
        <w:rPr>
          <w:sz w:val="14"/>
          <w:highlight w:val="yellow"/>
        </w:rPr>
      </w:pPr>
      <w:r w:rsidRPr="00035476">
        <w:rPr>
          <w:sz w:val="14"/>
          <w:highlight w:val="yellow"/>
        </w:rPr>
        <w:t xml:space="preserve"> </w:t>
      </w:r>
    </w:p>
    <w:p w:rsidR="009513C9" w:rsidRPr="00587EEB" w:rsidRDefault="009513C9" w:rsidP="0056245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</w:rPr>
      </w:pPr>
      <w:r w:rsidRPr="00035476">
        <w:rPr>
          <w:sz w:val="14"/>
          <w:highlight w:val="yellow"/>
        </w:rPr>
        <w:br w:type="page"/>
      </w:r>
      <w:r w:rsidRPr="00587EEB">
        <w:rPr>
          <w:b/>
          <w:sz w:val="18"/>
        </w:rPr>
        <w:lastRenderedPageBreak/>
        <w:t>T 30</w:t>
      </w:r>
      <w:r w:rsidRPr="00587EEB">
        <w:rPr>
          <w:bCs/>
          <w:sz w:val="18"/>
        </w:rPr>
        <w:t>–</w:t>
      </w:r>
      <w:r w:rsidR="00562459">
        <w:rPr>
          <w:bCs/>
          <w:sz w:val="18"/>
        </w:rPr>
        <w:t>11</w:t>
      </w:r>
      <w:r w:rsidRPr="00587EEB">
        <w:rPr>
          <w:bCs/>
          <w:sz w:val="18"/>
        </w:rPr>
        <w:t>.</w:t>
      </w:r>
      <w:r w:rsidR="00562459">
        <w:rPr>
          <w:bCs/>
          <w:sz w:val="18"/>
        </w:rPr>
        <w:t xml:space="preserve"> </w:t>
      </w:r>
      <w:r w:rsidRPr="00587EEB">
        <w:rPr>
          <w:b/>
          <w:sz w:val="18"/>
        </w:rPr>
        <w:t>Páchatelia trestných činov</w:t>
      </w:r>
      <w:r w:rsidRPr="00587EEB">
        <w:rPr>
          <w:b/>
          <w:sz w:val="18"/>
          <w:vertAlign w:val="superscript"/>
        </w:rPr>
        <w:t>1)</w:t>
      </w:r>
    </w:p>
    <w:p w:rsidR="009513C9" w:rsidRPr="00587EEB" w:rsidRDefault="009513C9" w:rsidP="00E37E3A">
      <w:pPr>
        <w:pStyle w:val="pravy-lavy"/>
        <w:tabs>
          <w:tab w:val="clear" w:pos="7711"/>
          <w:tab w:val="left" w:pos="709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851"/>
        <w:jc w:val="left"/>
        <w:rPr>
          <w:sz w:val="18"/>
          <w:szCs w:val="18"/>
          <w:vertAlign w:val="superscript"/>
        </w:rPr>
      </w:pPr>
      <w:r w:rsidRPr="00587EEB">
        <w:rPr>
          <w:sz w:val="18"/>
          <w:szCs w:val="18"/>
        </w:rPr>
        <w:tab/>
      </w:r>
      <w:r w:rsidR="00562459">
        <w:rPr>
          <w:sz w:val="18"/>
          <w:szCs w:val="18"/>
        </w:rPr>
        <w:t xml:space="preserve"> </w:t>
      </w:r>
      <w:r w:rsidRPr="00587EEB">
        <w:rPr>
          <w:sz w:val="18"/>
          <w:szCs w:val="18"/>
        </w:rPr>
        <w:t>Criminal offenders</w:t>
      </w:r>
      <w:r w:rsidRPr="00587EEB">
        <w:rPr>
          <w:sz w:val="18"/>
          <w:szCs w:val="18"/>
          <w:vertAlign w:val="superscript"/>
        </w:rPr>
        <w:t>1)</w:t>
      </w:r>
    </w:p>
    <w:p w:rsidR="009513C9" w:rsidRPr="00587EEB" w:rsidRDefault="009513C9" w:rsidP="009513C9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sz w:val="18"/>
          <w:szCs w:val="18"/>
          <w:vertAlign w:val="superscript"/>
        </w:rPr>
      </w:pPr>
    </w:p>
    <w:p w:rsidR="00587EEB" w:rsidRPr="005B1690" w:rsidRDefault="00587EEB" w:rsidP="00587EEB">
      <w:pPr>
        <w:pStyle w:val="pravy-lavy"/>
        <w:spacing w:before="120"/>
      </w:pPr>
      <w:r>
        <w:t>dokončenie</w:t>
      </w:r>
      <w:r>
        <w:tab/>
        <w:t>End of table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945"/>
        <w:gridCol w:w="945"/>
        <w:gridCol w:w="945"/>
        <w:gridCol w:w="2482"/>
      </w:tblGrid>
      <w:tr w:rsidR="00587EEB" w:rsidRPr="005B1690" w:rsidTr="00587EEB"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4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587EEB" w:rsidRPr="005B1690" w:rsidTr="00587EEB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87EEB" w:rsidRPr="005B1690" w:rsidRDefault="00587EEB" w:rsidP="00587EEB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71"/>
              <w:jc w:val="left"/>
              <w:rPr>
                <w:b/>
              </w:rPr>
            </w:pPr>
            <w:r>
              <w:t>Ženy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>
              <w:t>Women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hanging="56"/>
              <w:jc w:val="left"/>
              <w:rPr>
                <w:b/>
              </w:rPr>
            </w:pPr>
          </w:p>
        </w:tc>
      </w:tr>
      <w:tr w:rsidR="00587EEB" w:rsidRPr="005B1690" w:rsidTr="00075D4D">
        <w:trPr>
          <w:trHeight w:val="28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1974A1" w:rsidRDefault="00587EEB" w:rsidP="00075D4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Páchatelia trestných činov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7 074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6 764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6 464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075D4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Criminal offenders</w:t>
            </w:r>
          </w:p>
        </w:tc>
      </w:tr>
      <w:tr w:rsidR="00587EEB" w:rsidRPr="005B1690" w:rsidTr="00075D4D">
        <w:trPr>
          <w:trHeight w:val="284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1751C3" w:rsidRDefault="00587EEB" w:rsidP="00075D4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 w:rsidRPr="001751C3">
              <w:t>v tom vo veku: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075D4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 at the age: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do 14 rokov (vrátane)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157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163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141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1751C3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up to 14 years (including)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15 </w:t>
            </w:r>
            <w:r w:rsidRPr="005B1690">
              <w:t>–</w:t>
            </w:r>
            <w:r>
              <w:t xml:space="preserve"> 18 rokov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234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  <w:rPr>
                <w:szCs w:val="16"/>
              </w:rPr>
            </w:pPr>
            <w:r w:rsidRPr="00F63A62">
              <w:t xml:space="preserve">15 </w:t>
            </w:r>
            <w:r w:rsidRPr="005B1690">
              <w:t>–</w:t>
            </w:r>
            <w:r>
              <w:t xml:space="preserve"> </w:t>
            </w:r>
            <w:r w:rsidRPr="00F63A62">
              <w:t>18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1 744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1 706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1 609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4 624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4 385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4 192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61 a viac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271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238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288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61 and more years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>
              <w:t>z toho: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which: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všeobecné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4 024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3 835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3 604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General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násilné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312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316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Crimes of violence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  <w:lang w:eastAsia="sk-SK"/>
              </w:rPr>
            </w:pPr>
            <w:r>
              <w:rPr>
                <w:rFonts w:cs="Arial"/>
                <w:szCs w:val="16"/>
                <w:lang w:eastAsia="sk-SK"/>
              </w:rPr>
              <w:t xml:space="preserve">      vraždy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  <w:lang w:eastAsia="sk-SK"/>
              </w:rPr>
            </w:pPr>
            <w:r>
              <w:rPr>
                <w:rFonts w:cs="Arial"/>
                <w:iCs/>
                <w:szCs w:val="16"/>
                <w:lang w:eastAsia="sk-SK"/>
              </w:rPr>
              <w:t xml:space="preserve">      Murders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únos a opustenie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Kidnapping and child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</w:t>
            </w:r>
            <w:r w:rsidR="004A4EA7">
              <w:rPr>
                <w:rFonts w:cs="Arial"/>
                <w:szCs w:val="16"/>
              </w:rPr>
              <w:t xml:space="preserve">  </w:t>
            </w:r>
            <w:r>
              <w:rPr>
                <w:rFonts w:cs="Arial"/>
                <w:szCs w:val="16"/>
              </w:rPr>
              <w:t xml:space="preserve">   dieťaťa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</w:t>
            </w:r>
            <w:r w:rsidR="004A4EA7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 xml:space="preserve">  abandonment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lúpežné prepadnutie osôb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Hold-up of persons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úmyselné </w:t>
            </w:r>
            <w:r w:rsidRPr="008063B1">
              <w:rPr>
                <w:rFonts w:cs="Arial"/>
                <w:szCs w:val="16"/>
              </w:rPr>
              <w:t>ublíženi</w:t>
            </w:r>
            <w:r>
              <w:rPr>
                <w:rFonts w:cs="Arial"/>
                <w:szCs w:val="16"/>
              </w:rPr>
              <w:t>e</w:t>
            </w:r>
            <w:r w:rsidRPr="008063B1">
              <w:rPr>
                <w:rFonts w:ascii="Arial Narrow" w:hAnsi="Arial Narrow" w:cs="Arial"/>
                <w:szCs w:val="16"/>
              </w:rPr>
              <w:t xml:space="preserve"> na zdraví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Battery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zabitie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Kill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nebezpečné vyhrážanie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Hazardous threats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vydieranie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Blackmail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týranie blízkej a zverenej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Abuse of person entrusted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hanging="62"/>
              <w:jc w:val="left"/>
              <w:rPr>
                <w:rFonts w:cs="Arial"/>
                <w:szCs w:val="16"/>
                <w:lang w:eastAsia="sk-SK"/>
              </w:rPr>
            </w:pPr>
            <w:r>
              <w:rPr>
                <w:rFonts w:cs="Arial"/>
                <w:szCs w:val="16"/>
                <w:lang w:eastAsia="sk-SK"/>
              </w:rPr>
              <w:t xml:space="preserve">  </w:t>
            </w:r>
            <w:r w:rsidR="004A4EA7">
              <w:rPr>
                <w:rFonts w:cs="Arial"/>
                <w:szCs w:val="16"/>
                <w:lang w:eastAsia="sk-SK"/>
              </w:rPr>
              <w:t xml:space="preserve">  </w:t>
            </w:r>
            <w:r>
              <w:rPr>
                <w:rFonts w:cs="Arial"/>
                <w:szCs w:val="16"/>
                <w:lang w:eastAsia="sk-SK"/>
              </w:rPr>
              <w:t xml:space="preserve">    osoby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7B54FB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</w:t>
            </w:r>
            <w:r w:rsidR="004A4EA7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 xml:space="preserve">  to a close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mravnostné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Moral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znásilnenie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Rape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pohlavné zneužívanie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5B1690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abuse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sexuálne násilie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violence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kupliarstvo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Procuring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majetkové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1 826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1 620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1 502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Property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krádeže vlámaním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138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Burglary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ostatné krádeže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1 493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1 221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Other thefts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1 806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1 819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1 710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ohrozovanie mravnej 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Endangering the moral 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</w:t>
            </w:r>
            <w:r w:rsidR="004A4EA7">
              <w:rPr>
                <w:rFonts w:cs="Arial"/>
                <w:szCs w:val="16"/>
              </w:rPr>
              <w:t xml:space="preserve">  </w:t>
            </w:r>
            <w:r>
              <w:rPr>
                <w:rFonts w:cs="Arial"/>
                <w:szCs w:val="16"/>
              </w:rPr>
              <w:t xml:space="preserve">    výchovy mládeže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1 457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1 274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</w:t>
            </w:r>
            <w:r w:rsidR="004A4EA7">
              <w:rPr>
                <w:rFonts w:cs="Arial"/>
                <w:iCs/>
                <w:szCs w:val="16"/>
              </w:rPr>
              <w:t xml:space="preserve">  </w:t>
            </w:r>
            <w:r>
              <w:rPr>
                <w:rFonts w:cs="Arial"/>
                <w:iCs/>
                <w:szCs w:val="16"/>
              </w:rPr>
              <w:t xml:space="preserve">    education of youth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ekonomické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1 677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1 553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1 516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>Economic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sprenevera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143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136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100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Embezzlement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podvod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302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214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Fraud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zostávajúce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1 373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1 376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1 344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>Remaining crimes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dopravné nehody cestné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Road traffic accidents</w:t>
            </w:r>
          </w:p>
        </w:tc>
      </w:tr>
      <w:tr w:rsidR="00587EEB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zanedbanie povinnej výživy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535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587EEB" w:rsidRPr="00D16E68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541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587EEB" w:rsidRPr="00D16E68" w:rsidRDefault="00587EEB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Avoidance of alimony payme</w:t>
            </w:r>
            <w:r w:rsidRPr="00AF507B">
              <w:rPr>
                <w:rFonts w:ascii="Arial Narrow" w:hAnsi="Arial Narrow" w:cs="Arial"/>
                <w:iCs/>
                <w:szCs w:val="16"/>
              </w:rPr>
              <w:t>nts</w:t>
            </w:r>
          </w:p>
        </w:tc>
      </w:tr>
    </w:tbl>
    <w:p w:rsidR="0006323D" w:rsidRPr="00035476" w:rsidRDefault="00587EEB" w:rsidP="007E5F89">
      <w:pPr>
        <w:pStyle w:val="pravy-lavy"/>
        <w:tabs>
          <w:tab w:val="clear" w:pos="7711"/>
          <w:tab w:val="left" w:pos="5812"/>
          <w:tab w:val="left" w:pos="5954"/>
        </w:tabs>
        <w:spacing w:before="120" w:line="180" w:lineRule="atLeast"/>
        <w:ind w:left="709" w:hanging="709"/>
        <w:rPr>
          <w:b/>
          <w:sz w:val="18"/>
          <w:highlight w:val="yellow"/>
        </w:rPr>
      </w:pPr>
      <w:r w:rsidRPr="005B1690">
        <w:rPr>
          <w:sz w:val="14"/>
          <w:vertAlign w:val="superscript"/>
        </w:rPr>
        <w:t xml:space="preserve">1) </w:t>
      </w:r>
      <w:r w:rsidR="007E5F89">
        <w:rPr>
          <w:sz w:val="14"/>
        </w:rPr>
        <w:t>Ministerstvo</w:t>
      </w:r>
      <w:r>
        <w:rPr>
          <w:sz w:val="14"/>
        </w:rPr>
        <w:t xml:space="preserve"> vnútra SR</w:t>
      </w:r>
      <w:r>
        <w:rPr>
          <w:sz w:val="14"/>
        </w:rPr>
        <w:tab/>
      </w:r>
      <w:r w:rsidRPr="005B1690">
        <w:rPr>
          <w:sz w:val="14"/>
          <w:vertAlign w:val="superscript"/>
        </w:rPr>
        <w:t xml:space="preserve">1) </w:t>
      </w:r>
      <w:r>
        <w:rPr>
          <w:sz w:val="14"/>
        </w:rPr>
        <w:t>Ministry of Interior of the SR</w:t>
      </w:r>
    </w:p>
    <w:p w:rsidR="009513C9" w:rsidRPr="00D07C74" w:rsidRDefault="0006323D" w:rsidP="00562459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851" w:hanging="851"/>
        <w:jc w:val="left"/>
        <w:rPr>
          <w:b/>
          <w:sz w:val="18"/>
        </w:rPr>
      </w:pPr>
      <w:r w:rsidRPr="00035476">
        <w:rPr>
          <w:b/>
          <w:sz w:val="18"/>
          <w:highlight w:val="yellow"/>
        </w:rPr>
        <w:br w:type="page"/>
      </w:r>
      <w:r w:rsidR="009513C9" w:rsidRPr="00D07C74">
        <w:rPr>
          <w:b/>
          <w:sz w:val="18"/>
        </w:rPr>
        <w:lastRenderedPageBreak/>
        <w:t>T 30</w:t>
      </w:r>
      <w:r w:rsidR="009513C9" w:rsidRPr="00D07C74">
        <w:rPr>
          <w:bCs/>
          <w:sz w:val="18"/>
        </w:rPr>
        <w:t>–</w:t>
      </w:r>
      <w:r w:rsidR="00562459">
        <w:rPr>
          <w:bCs/>
          <w:sz w:val="18"/>
        </w:rPr>
        <w:t>12</w:t>
      </w:r>
      <w:r w:rsidR="009513C9" w:rsidRPr="00D07C74">
        <w:rPr>
          <w:bCs/>
          <w:sz w:val="18"/>
        </w:rPr>
        <w:t>.</w:t>
      </w:r>
      <w:r w:rsidR="00E37E3A" w:rsidRPr="00D07C74">
        <w:rPr>
          <w:bCs/>
          <w:sz w:val="18"/>
        </w:rPr>
        <w:tab/>
      </w:r>
      <w:r w:rsidR="009513C9" w:rsidRPr="00D07C74">
        <w:rPr>
          <w:b/>
          <w:sz w:val="18"/>
        </w:rPr>
        <w:t>Obete trestných činov</w:t>
      </w:r>
      <w:r w:rsidR="009513C9" w:rsidRPr="00D07C74">
        <w:rPr>
          <w:b/>
          <w:sz w:val="18"/>
          <w:vertAlign w:val="superscript"/>
        </w:rPr>
        <w:t>1)</w:t>
      </w:r>
    </w:p>
    <w:p w:rsidR="009513C9" w:rsidRPr="00D07C74" w:rsidRDefault="009513C9" w:rsidP="00E37E3A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after="240" w:line="180" w:lineRule="atLeast"/>
        <w:ind w:left="851" w:hanging="851"/>
        <w:jc w:val="left"/>
        <w:rPr>
          <w:sz w:val="18"/>
          <w:szCs w:val="18"/>
          <w:vertAlign w:val="superscript"/>
        </w:rPr>
      </w:pPr>
      <w:r w:rsidRPr="00D07C74">
        <w:rPr>
          <w:sz w:val="18"/>
          <w:szCs w:val="18"/>
        </w:rPr>
        <w:tab/>
        <w:t>Victims of crime</w:t>
      </w:r>
      <w:r w:rsidRPr="00D07C74">
        <w:rPr>
          <w:sz w:val="18"/>
          <w:szCs w:val="18"/>
          <w:vertAlign w:val="superscript"/>
        </w:rPr>
        <w:t>1)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945"/>
        <w:gridCol w:w="945"/>
        <w:gridCol w:w="945"/>
        <w:gridCol w:w="2482"/>
      </w:tblGrid>
      <w:tr w:rsidR="00D07C74" w:rsidRPr="005B1690" w:rsidTr="00587EEB"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</w:pPr>
            <w:r w:rsidRPr="005B1690">
              <w:t>Ukazovateľ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7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8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</w:pPr>
            <w:r w:rsidRPr="005B1690">
              <w:t>201</w:t>
            </w:r>
            <w:r>
              <w:t>9</w:t>
            </w:r>
          </w:p>
        </w:tc>
        <w:tc>
          <w:tcPr>
            <w:tcW w:w="24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57" w:firstLine="0"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Indicator</w:t>
            </w:r>
          </w:p>
        </w:tc>
      </w:tr>
      <w:tr w:rsidR="00D07C74" w:rsidRPr="005B1690" w:rsidTr="00587EEB">
        <w:trPr>
          <w:trHeight w:val="252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07C74" w:rsidRPr="005B1690" w:rsidRDefault="00D07C74" w:rsidP="00587EEB">
            <w:pPr>
              <w:pStyle w:val="Zkladntext2"/>
              <w:spacing w:before="100" w:beforeAutospacing="1" w:after="100" w:afterAutospacing="1" w:line="240" w:lineRule="auto"/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71"/>
              <w:jc w:val="left"/>
              <w:rPr>
                <w:b/>
              </w:rPr>
            </w:pPr>
            <w:r w:rsidRPr="005B1690">
              <w:t>Muži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left"/>
              <w:rPr>
                <w:vertAlign w:val="superscript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</w:pPr>
            <w:r w:rsidRPr="005B1690">
              <w:t>Men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hanging="56"/>
              <w:jc w:val="left"/>
              <w:rPr>
                <w:b/>
              </w:rPr>
            </w:pPr>
          </w:p>
        </w:tc>
      </w:tr>
      <w:tr w:rsidR="00D07C74" w:rsidRPr="005B1690" w:rsidTr="00587EEB">
        <w:trPr>
          <w:trHeight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07C74" w:rsidRPr="001974A1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Obete trestných činov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5 438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5 282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4 999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Victims of crime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 w:rsidRPr="00E91AF2">
              <w:t>v tom vo veku: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 w:rsidRPr="00E91AF2">
              <w:t>of which at the age: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do 18 rokov (vrátane)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509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519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473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1751C3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up to 18 years (including)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1 516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1 369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1 274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2 612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2 670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2 474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61 a viac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801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724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778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61 and more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>
              <w:t>z toho: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which: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násilné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2 877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2 800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2 722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Crimes of violence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mravnostné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100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Moral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znásilnenie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Rape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pohlavné zneužívanie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abuse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sexuálne násilie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22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violence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obchodovanie s ľuďmi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Human trafficking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krádeže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1 172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1 074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970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thefts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zostávajúce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481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453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Remaining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ekonomické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807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823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747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Economic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sprenevera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Embezzlement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podvody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710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742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671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Fraud</w:t>
            </w:r>
          </w:p>
        </w:tc>
      </w:tr>
      <w:tr w:rsidR="00D07C74" w:rsidRPr="005B1690" w:rsidTr="00587EEB"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D07C74" w:rsidRPr="00E91AF2" w:rsidRDefault="00D07C74" w:rsidP="00C650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57" w:line="240" w:lineRule="auto"/>
              <w:ind w:left="0" w:right="45" w:firstLine="71"/>
              <w:jc w:val="left"/>
              <w:rPr>
                <w:b/>
              </w:rPr>
            </w:pPr>
            <w:r w:rsidRPr="00E91AF2">
              <w:t>Ženy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07C74" w:rsidRPr="00E91AF2" w:rsidRDefault="00D07C74" w:rsidP="00C650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57" w:line="240" w:lineRule="exact"/>
              <w:ind w:left="119" w:right="227" w:hanging="62"/>
              <w:jc w:val="right"/>
              <w:rPr>
                <w:b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D07C74" w:rsidRPr="00E91AF2" w:rsidRDefault="00D07C74" w:rsidP="00C650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57" w:line="240" w:lineRule="auto"/>
              <w:ind w:left="0" w:right="45" w:firstLine="0"/>
              <w:jc w:val="right"/>
              <w:rPr>
                <w:b/>
              </w:rPr>
            </w:pPr>
            <w:r w:rsidRPr="00E91AF2">
              <w:t>Women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</w:p>
        </w:tc>
      </w:tr>
      <w:tr w:rsidR="00D07C74" w:rsidRPr="005B1690" w:rsidTr="00587EEB">
        <w:trPr>
          <w:trHeight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07C74" w:rsidRPr="001974A1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Obete trestných činov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5 177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4 737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  <w:rPr>
                <w:b/>
              </w:rPr>
            </w:pPr>
            <w:r>
              <w:rPr>
                <w:b/>
              </w:rPr>
              <w:t>4 267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>
              <w:rPr>
                <w:b/>
              </w:rPr>
              <w:t>Victims of crime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 w:rsidRPr="00E91AF2">
              <w:t>v tom vo veku: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firstLine="0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E91AF2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 w:rsidRPr="00E91AF2">
              <w:t>of which at the age: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do 18 rokov (vrátane)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/>
              <w:jc w:val="right"/>
            </w:pPr>
            <w:r>
              <w:t>709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1751C3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up to 18 years (including)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1 041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890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759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19 </w:t>
            </w:r>
            <w:r w:rsidRPr="005B1690">
              <w:t>–</w:t>
            </w:r>
            <w:r>
              <w:t xml:space="preserve"> 30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2 329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2 100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1 969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 xml:space="preserve">31 </w:t>
            </w:r>
            <w:r w:rsidRPr="005B1690">
              <w:t>–</w:t>
            </w:r>
            <w:r>
              <w:t xml:space="preserve"> 60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68" w:hanging="198"/>
              <w:jc w:val="left"/>
            </w:pPr>
            <w:r>
              <w:t>61 a viac rokov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1 017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986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  <w:r>
              <w:t>830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49" w:right="-113" w:hanging="79"/>
              <w:jc w:val="left"/>
            </w:pPr>
            <w:r>
              <w:t>61 and more years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4" w:hanging="62"/>
              <w:contextualSpacing/>
              <w:jc w:val="left"/>
            </w:pPr>
            <w:r>
              <w:t>z toho: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27" w:hanging="199"/>
              <w:jc w:val="right"/>
            </w:pP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60" w:hanging="80"/>
              <w:jc w:val="left"/>
            </w:pPr>
            <w:r>
              <w:t>of which: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násilné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2 701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2 441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2 274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-57" w:hanging="62"/>
              <w:jc w:val="left"/>
            </w:pPr>
            <w:r>
              <w:t xml:space="preserve">   Crimes of violence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mravnostné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626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590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584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Moral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znásilnenie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95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Rape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pohlavné zneužívanie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444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411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424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abuse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sexuálne násilie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51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Sexual violence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obchodovanie s ľuďmi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13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Human trafficking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krádeže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1 007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878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674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thefts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ostatné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587EEB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–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5B1690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7B54FB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Other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zostávajúce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219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245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Remaining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ekonomické trestné činy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623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563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486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Economic crimes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sprenevera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27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34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Embezzlement</w:t>
            </w:r>
          </w:p>
        </w:tc>
      </w:tr>
      <w:tr w:rsidR="00D07C74" w:rsidRPr="005B1690" w:rsidTr="00587EEB">
        <w:trPr>
          <w:trHeight w:hRule="exact" w:val="227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      podvody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585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533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07C74" w:rsidRPr="00D16E68" w:rsidRDefault="00D07C74" w:rsidP="00587EE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19" w:right="227" w:hanging="62"/>
              <w:jc w:val="right"/>
            </w:pPr>
            <w:r>
              <w:t>448</w:t>
            </w:r>
          </w:p>
        </w:tc>
        <w:tc>
          <w:tcPr>
            <w:tcW w:w="248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D07C74" w:rsidRPr="00D16E68" w:rsidRDefault="00D07C74" w:rsidP="00587EEB">
            <w:pPr>
              <w:spacing w:line="240" w:lineRule="exact"/>
              <w:ind w:left="119" w:hanging="62"/>
              <w:jc w:val="left"/>
              <w:rPr>
                <w:rFonts w:cs="Arial"/>
                <w:iCs/>
                <w:szCs w:val="16"/>
              </w:rPr>
            </w:pPr>
            <w:r>
              <w:rPr>
                <w:rFonts w:cs="Arial"/>
                <w:iCs/>
                <w:szCs w:val="16"/>
              </w:rPr>
              <w:t xml:space="preserve">      Fraud</w:t>
            </w:r>
          </w:p>
        </w:tc>
      </w:tr>
    </w:tbl>
    <w:p w:rsidR="00D07C74" w:rsidRDefault="00D07C74" w:rsidP="007E5F8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812"/>
        </w:tabs>
        <w:spacing w:before="120" w:line="160" w:lineRule="exact"/>
        <w:ind w:left="0" w:firstLine="0"/>
        <w:jc w:val="left"/>
        <w:rPr>
          <w:sz w:val="14"/>
        </w:rPr>
      </w:pPr>
      <w:r>
        <w:rPr>
          <w:sz w:val="14"/>
          <w:vertAlign w:val="superscript"/>
        </w:rPr>
        <w:t>1</w:t>
      </w:r>
      <w:r w:rsidRPr="005B1690">
        <w:rPr>
          <w:sz w:val="14"/>
          <w:vertAlign w:val="superscript"/>
        </w:rPr>
        <w:t xml:space="preserve">) </w:t>
      </w:r>
      <w:r>
        <w:rPr>
          <w:sz w:val="14"/>
        </w:rPr>
        <w:t>Ministerstv</w:t>
      </w:r>
      <w:r w:rsidR="007E5F89">
        <w:rPr>
          <w:sz w:val="14"/>
        </w:rPr>
        <w:t>o</w:t>
      </w:r>
      <w:r>
        <w:rPr>
          <w:sz w:val="14"/>
        </w:rPr>
        <w:t xml:space="preserve"> vnútra SR</w:t>
      </w:r>
      <w:r>
        <w:rPr>
          <w:sz w:val="14"/>
        </w:rPr>
        <w:tab/>
      </w:r>
      <w:r w:rsidRPr="005B1690">
        <w:rPr>
          <w:sz w:val="14"/>
          <w:vertAlign w:val="superscript"/>
        </w:rPr>
        <w:t xml:space="preserve">1) </w:t>
      </w:r>
      <w:r>
        <w:rPr>
          <w:sz w:val="14"/>
        </w:rPr>
        <w:t>Ministry of Interior of the SR</w:t>
      </w:r>
      <w:r w:rsidRPr="005B1690">
        <w:rPr>
          <w:sz w:val="14"/>
        </w:rPr>
        <w:t xml:space="preserve"> </w:t>
      </w:r>
    </w:p>
    <w:p w:rsidR="00D07C74" w:rsidRPr="005B1690" w:rsidRDefault="00D07C74" w:rsidP="00D07C74">
      <w:pPr>
        <w:pStyle w:val="pravy-lavy"/>
        <w:tabs>
          <w:tab w:val="clear" w:pos="771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before="60" w:line="180" w:lineRule="atLeast"/>
        <w:ind w:left="0" w:firstLine="0"/>
        <w:jc w:val="left"/>
      </w:pPr>
      <w:r w:rsidRPr="005B1690">
        <w:rPr>
          <w:sz w:val="14"/>
        </w:rPr>
        <w:br w:type="page"/>
      </w:r>
    </w:p>
    <w:p w:rsidR="00AB2508" w:rsidRPr="006E4F1A" w:rsidRDefault="00AB2508" w:rsidP="00562459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  <w:vertAlign w:val="superscript"/>
        </w:rPr>
      </w:pPr>
      <w:r w:rsidRPr="006E4F1A">
        <w:rPr>
          <w:b/>
          <w:sz w:val="18"/>
        </w:rPr>
        <w:lastRenderedPageBreak/>
        <w:t>T 30</w:t>
      </w:r>
      <w:r w:rsidRPr="006E4F1A">
        <w:rPr>
          <w:bCs/>
          <w:sz w:val="18"/>
        </w:rPr>
        <w:t>–1</w:t>
      </w:r>
      <w:r w:rsidR="00562459">
        <w:rPr>
          <w:bCs/>
          <w:sz w:val="18"/>
        </w:rPr>
        <w:t>3</w:t>
      </w:r>
      <w:r w:rsidRPr="006E4F1A">
        <w:rPr>
          <w:bCs/>
          <w:sz w:val="18"/>
        </w:rPr>
        <w:t>.</w:t>
      </w:r>
      <w:r w:rsidR="00E37E3A" w:rsidRPr="006E4F1A">
        <w:rPr>
          <w:bCs/>
          <w:sz w:val="18"/>
        </w:rPr>
        <w:tab/>
      </w:r>
      <w:r w:rsidRPr="006E4F1A">
        <w:rPr>
          <w:b/>
          <w:sz w:val="18"/>
        </w:rPr>
        <w:t>Voľby</w:t>
      </w:r>
    </w:p>
    <w:p w:rsidR="00AB2508" w:rsidRPr="006E4F1A" w:rsidRDefault="00AB2508" w:rsidP="00E37E3A">
      <w:pPr>
        <w:pStyle w:val="Nadpis2ang"/>
        <w:tabs>
          <w:tab w:val="clear" w:pos="680"/>
          <w:tab w:val="clear" w:pos="864"/>
          <w:tab w:val="left" w:pos="851"/>
        </w:tabs>
        <w:spacing w:after="100" w:afterAutospacing="1"/>
        <w:rPr>
          <w:vertAlign w:val="superscript"/>
        </w:rPr>
      </w:pPr>
      <w:r w:rsidRPr="006E4F1A">
        <w:tab/>
        <w:t>Elections</w:t>
      </w:r>
    </w:p>
    <w:p w:rsidR="00AB2508" w:rsidRPr="006E4F1A" w:rsidRDefault="00AB2508" w:rsidP="00697AD2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7097"/>
        </w:tabs>
        <w:spacing w:line="160" w:lineRule="atLeast"/>
        <w:rPr>
          <w:vertAlign w:val="superscript"/>
        </w:rPr>
      </w:pPr>
      <w:r w:rsidRPr="006E4F1A">
        <w:rPr>
          <w:sz w:val="16"/>
          <w:szCs w:val="16"/>
        </w:rPr>
        <w:t>osoby</w:t>
      </w:r>
      <w:r w:rsidRPr="006E4F1A">
        <w:rPr>
          <w:sz w:val="16"/>
          <w:szCs w:val="16"/>
        </w:rPr>
        <w:tab/>
        <w:t>Persons</w:t>
      </w:r>
    </w:p>
    <w:tbl>
      <w:tblPr>
        <w:tblW w:w="7713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986"/>
        <w:gridCol w:w="987"/>
        <w:gridCol w:w="987"/>
        <w:gridCol w:w="2292"/>
        <w:gridCol w:w="193"/>
      </w:tblGrid>
      <w:tr w:rsidR="00AB2508" w:rsidRPr="006E4F1A" w:rsidTr="00697AD2"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</w:rPr>
            </w:pPr>
            <w:r w:rsidRPr="006E4F1A">
              <w:rPr>
                <w:szCs w:val="16"/>
              </w:rPr>
              <w:t>Ukazovateľ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 xml:space="preserve">Kandidáti </w:t>
            </w:r>
            <w:r w:rsidR="00C650CB">
              <w:rPr>
                <w:szCs w:val="16"/>
              </w:rPr>
              <w:br/>
            </w:r>
          </w:p>
          <w:p w:rsidR="00AB2508" w:rsidRPr="006E4F1A" w:rsidRDefault="00AB2508" w:rsidP="00C650C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Candidates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Zvolení poslanci</w:t>
            </w:r>
          </w:p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180" w:lineRule="atLeast"/>
              <w:ind w:left="0" w:firstLine="0"/>
              <w:jc w:val="center"/>
              <w:rPr>
                <w:szCs w:val="16"/>
                <w:vertAlign w:val="superscript"/>
              </w:rPr>
            </w:pPr>
            <w:r w:rsidRPr="006E4F1A">
              <w:rPr>
                <w:szCs w:val="16"/>
              </w:rPr>
              <w:t>Elected members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 xml:space="preserve">Úspešnosť </w:t>
            </w:r>
            <w:r w:rsidRPr="006E4F1A">
              <w:rPr>
                <w:szCs w:val="16"/>
              </w:rPr>
              <w:br/>
              <w:t xml:space="preserve">v % </w:t>
            </w:r>
          </w:p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Success rate in %</w:t>
            </w:r>
          </w:p>
        </w:tc>
        <w:tc>
          <w:tcPr>
            <w:tcW w:w="2485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6E4F1A">
              <w:rPr>
                <w:szCs w:val="16"/>
              </w:rPr>
              <w:t>Indicator</w:t>
            </w:r>
          </w:p>
        </w:tc>
      </w:tr>
      <w:tr w:rsidR="00AB2508" w:rsidRPr="006E4F1A" w:rsidTr="00697AD2">
        <w:trPr>
          <w:gridAfter w:val="1"/>
          <w:wAfter w:w="193" w:type="dxa"/>
          <w:trHeight w:val="28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B2508" w:rsidRPr="006E4F1A" w:rsidRDefault="00AB2508" w:rsidP="00AB2508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</w:rPr>
            </w:pPr>
            <w:r w:rsidRPr="006E4F1A">
              <w:t>Muži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 w:rsidRPr="006E4F1A">
              <w:t>Men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6E4F1A" w:rsidRPr="00035476" w:rsidTr="00697AD2">
        <w:trPr>
          <w:gridAfter w:val="1"/>
          <w:wAfter w:w="193" w:type="dxa"/>
          <w:trHeight w:val="28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pStyle w:val="Zkladntext2"/>
              <w:spacing w:before="120" w:after="0" w:line="220" w:lineRule="exact"/>
              <w:ind w:left="52" w:hanging="80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Voľby do Národnej rady SR (29. február 2020)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-52" w:hanging="52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Election to the National Council of the SR   (February 29, 2020)</w:t>
            </w:r>
          </w:p>
        </w:tc>
      </w:tr>
      <w:tr w:rsidR="006E4F1A" w:rsidRPr="00035476" w:rsidTr="00697AD2">
        <w:trPr>
          <w:gridAfter w:val="1"/>
          <w:wAfter w:w="193" w:type="dxa"/>
          <w:trHeight w:val="28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pStyle w:val="Zkladntext2"/>
              <w:spacing w:before="120" w:after="40" w:line="220" w:lineRule="exact"/>
              <w:ind w:left="51" w:hanging="79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2 054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5,7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right="852" w:hanging="52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Total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695831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695831">
              <w:t>of which: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firstLine="0"/>
              <w:contextualSpacing/>
              <w:jc w:val="left"/>
            </w:pPr>
            <w:r w:rsidRPr="00695831">
              <w:t>do 30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208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3,4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695831">
              <w:t>up to 30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12" w:hanging="80"/>
              <w:contextualSpacing/>
              <w:jc w:val="left"/>
            </w:pPr>
            <w:r w:rsidRPr="00695831">
              <w:t>31 až 40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501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5,4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695831">
              <w:t>31 – 40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695831">
              <w:t>41 až 50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626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6,5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695831">
              <w:t>41 – 50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695831">
              <w:t>51 až 60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458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25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5,5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695831">
              <w:t>51 – 60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695831">
              <w:t>61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261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18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6,9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695831">
              <w:t>61 years and more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695831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 w:rsidRPr="00695831">
              <w:t>x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0"/>
              <w:contextualSpacing/>
              <w:jc w:val="left"/>
            </w:pPr>
            <w:r w:rsidRPr="00695831">
              <w:t>Average age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2155C4" w:rsidRDefault="006E4F1A" w:rsidP="006E4F1A">
            <w:pPr>
              <w:pStyle w:val="Zkladntext2"/>
              <w:spacing w:before="240" w:after="0" w:line="220" w:lineRule="exact"/>
              <w:ind w:left="51" w:hanging="79"/>
              <w:jc w:val="left"/>
              <w:rPr>
                <w:b/>
                <w:szCs w:val="16"/>
              </w:rPr>
            </w:pPr>
            <w:r w:rsidRPr="002155C4">
              <w:rPr>
                <w:b/>
                <w:szCs w:val="16"/>
              </w:rPr>
              <w:t>Voľby do Európskeho parlamentu (2</w:t>
            </w:r>
            <w:r>
              <w:rPr>
                <w:b/>
                <w:szCs w:val="16"/>
              </w:rPr>
              <w:t>5</w:t>
            </w:r>
            <w:r w:rsidRPr="002155C4">
              <w:rPr>
                <w:b/>
                <w:szCs w:val="16"/>
              </w:rPr>
              <w:t>. máj 201</w:t>
            </w:r>
            <w:r>
              <w:rPr>
                <w:b/>
                <w:szCs w:val="16"/>
              </w:rPr>
              <w:t>9</w:t>
            </w:r>
            <w:r w:rsidRPr="002155C4">
              <w:rPr>
                <w:b/>
                <w:szCs w:val="16"/>
              </w:rPr>
              <w:t>)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-52" w:hanging="52"/>
              <w:jc w:val="left"/>
              <w:rPr>
                <w:b/>
                <w:szCs w:val="16"/>
              </w:rPr>
            </w:pPr>
            <w:r w:rsidRPr="0024365B">
              <w:rPr>
                <w:b/>
                <w:szCs w:val="16"/>
              </w:rPr>
              <w:t>Election to the European Parliament (May 2</w:t>
            </w:r>
            <w:r>
              <w:rPr>
                <w:b/>
                <w:szCs w:val="16"/>
              </w:rPr>
              <w:t>5</w:t>
            </w:r>
            <w:r w:rsidRPr="0024365B">
              <w:rPr>
                <w:b/>
                <w:szCs w:val="16"/>
              </w:rPr>
              <w:t>, 201</w:t>
            </w:r>
            <w:r>
              <w:rPr>
                <w:b/>
                <w:szCs w:val="16"/>
              </w:rPr>
              <w:t>9</w:t>
            </w:r>
            <w:r w:rsidRPr="0024365B">
              <w:rPr>
                <w:b/>
                <w:szCs w:val="16"/>
              </w:rPr>
              <w:t>)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1D4CDF" w:rsidRDefault="006E4F1A" w:rsidP="006E4F1A">
            <w:pPr>
              <w:pStyle w:val="Zkladntext2"/>
              <w:spacing w:before="120" w:after="40" w:line="220" w:lineRule="exact"/>
              <w:ind w:left="51" w:hanging="79"/>
              <w:jc w:val="left"/>
              <w:rPr>
                <w:b/>
                <w:szCs w:val="16"/>
              </w:rPr>
            </w:pPr>
            <w:r w:rsidRPr="001D4CDF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1D4CD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259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1D4CD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1D4CD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1D4CD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right="852" w:hanging="52"/>
              <w:jc w:val="left"/>
              <w:rPr>
                <w:b/>
                <w:szCs w:val="16"/>
              </w:rPr>
            </w:pPr>
            <w:r w:rsidRPr="001D4CDF">
              <w:rPr>
                <w:b/>
                <w:szCs w:val="16"/>
              </w:rPr>
              <w:t>Total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24365B">
              <w:t>of which: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firstLine="0"/>
              <w:contextualSpacing/>
              <w:jc w:val="left"/>
            </w:pPr>
            <w:r w:rsidRPr="005B1690">
              <w:t>do 30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24365B">
              <w:t>up to 30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12" w:hanging="80"/>
              <w:contextualSpacing/>
              <w:jc w:val="left"/>
            </w:pPr>
            <w:r w:rsidRPr="005B1690">
              <w:t>31 až 40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66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4,5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24365B">
              <w:t>31 – 40 years</w:t>
            </w:r>
          </w:p>
        </w:tc>
      </w:tr>
      <w:tr w:rsidR="006E4F1A" w:rsidRPr="00035476" w:rsidTr="00697AD2">
        <w:trPr>
          <w:gridAfter w:val="1"/>
          <w:wAfter w:w="193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5B1690">
              <w:t>41 až 50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5,6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24365B">
              <w:t>41 – 50 years</w:t>
            </w:r>
          </w:p>
        </w:tc>
      </w:tr>
      <w:tr w:rsidR="006E4F1A" w:rsidRPr="00035476" w:rsidTr="00697AD2">
        <w:trPr>
          <w:gridAfter w:val="1"/>
          <w:wAfter w:w="193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5B1690">
              <w:t>51 až 60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74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2,7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24365B">
              <w:t>51 – 60 years</w:t>
            </w:r>
          </w:p>
        </w:tc>
      </w:tr>
      <w:tr w:rsidR="006E4F1A" w:rsidRPr="00035476" w:rsidTr="00697AD2">
        <w:trPr>
          <w:gridAfter w:val="1"/>
          <w:wAfter w:w="193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5B1690">
              <w:t>61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7,9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24365B">
              <w:t>61 years and more</w:t>
            </w:r>
          </w:p>
        </w:tc>
      </w:tr>
      <w:tr w:rsidR="006E4F1A" w:rsidRPr="00035476" w:rsidTr="00697AD2">
        <w:trPr>
          <w:gridAfter w:val="1"/>
          <w:wAfter w:w="193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5B1690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A490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x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0"/>
              <w:contextualSpacing/>
              <w:jc w:val="left"/>
            </w:pPr>
            <w:r w:rsidRPr="0024365B">
              <w:t>Average age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pStyle w:val="Zkladntext2"/>
              <w:spacing w:before="240" w:after="0" w:line="220" w:lineRule="exact"/>
              <w:ind w:left="51" w:hanging="79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Voľby do orgánov samosprávnych krajov (4. november 2017)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right="-52" w:hanging="52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Election to the bodies of self-governing regions (November 4, 2017)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pStyle w:val="Zkladntext2"/>
              <w:spacing w:before="120" w:after="40" w:line="220" w:lineRule="exact"/>
              <w:ind w:left="51" w:hanging="79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2 333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358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 w:line="220" w:lineRule="exact"/>
              <w:ind w:right="852" w:hanging="52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Total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32" w:hanging="80"/>
              <w:contextualSpacing/>
              <w:jc w:val="left"/>
            </w:pPr>
            <w:r w:rsidRPr="00C31335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02" w:right="-116" w:hanging="70"/>
              <w:contextualSpacing/>
              <w:jc w:val="left"/>
            </w:pPr>
            <w:r w:rsidRPr="00C31335">
              <w:t>of which: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12" w:hanging="80"/>
              <w:contextualSpacing/>
              <w:jc w:val="left"/>
            </w:pPr>
            <w:r w:rsidRPr="00C31335">
              <w:t>18 až 24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57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C31335">
              <w:t>18 – 24 years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C31335">
              <w:t>25 až 34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379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36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9,5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C31335">
              <w:t>25 – 34 years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C31335">
              <w:t>35 až 54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1 248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211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16,9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C31335">
              <w:t>35 – 54 years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92" w:hanging="160"/>
              <w:contextualSpacing/>
              <w:jc w:val="left"/>
            </w:pPr>
            <w:r w:rsidRPr="00C31335">
              <w:t>55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649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111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17,1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89"/>
              <w:contextualSpacing/>
              <w:jc w:val="left"/>
            </w:pPr>
            <w:r w:rsidRPr="00C31335">
              <w:t>55 years and more</w:t>
            </w:r>
          </w:p>
        </w:tc>
      </w:tr>
      <w:tr w:rsidR="006E4F1A" w:rsidRPr="00035476" w:rsidTr="00697AD2">
        <w:trPr>
          <w:gridAfter w:val="1"/>
          <w:wAfter w:w="193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contextualSpacing/>
              <w:jc w:val="left"/>
            </w:pPr>
            <w:r w:rsidRPr="00C31335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>
              <w:t>48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4"/>
              <w:contextualSpacing/>
              <w:jc w:val="right"/>
            </w:pPr>
            <w:r w:rsidRPr="00C31335">
              <w:t>x</w:t>
            </w:r>
          </w:p>
        </w:tc>
        <w:tc>
          <w:tcPr>
            <w:tcW w:w="2292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24365B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84" w:firstLine="0"/>
              <w:contextualSpacing/>
              <w:jc w:val="left"/>
            </w:pPr>
            <w:r w:rsidRPr="00C31335">
              <w:t>Average age</w:t>
            </w:r>
          </w:p>
        </w:tc>
      </w:tr>
    </w:tbl>
    <w:p w:rsidR="0006323D" w:rsidRPr="00035476" w:rsidRDefault="0006323D" w:rsidP="00AB2508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rPr>
          <w:highlight w:val="yellow"/>
        </w:rPr>
      </w:pPr>
    </w:p>
    <w:p w:rsidR="00AB2508" w:rsidRPr="006E4F1A" w:rsidRDefault="0006323D" w:rsidP="00562459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  <w:jc w:val="left"/>
        <w:rPr>
          <w:b/>
          <w:sz w:val="18"/>
          <w:vertAlign w:val="superscript"/>
        </w:rPr>
      </w:pPr>
      <w:r w:rsidRPr="00035476">
        <w:rPr>
          <w:highlight w:val="yellow"/>
        </w:rPr>
        <w:br w:type="page"/>
      </w:r>
      <w:r w:rsidR="00AB2508" w:rsidRPr="006E4F1A">
        <w:rPr>
          <w:b/>
          <w:sz w:val="18"/>
        </w:rPr>
        <w:lastRenderedPageBreak/>
        <w:t>T 30</w:t>
      </w:r>
      <w:r w:rsidR="00AB2508" w:rsidRPr="006E4F1A">
        <w:rPr>
          <w:bCs/>
          <w:sz w:val="18"/>
        </w:rPr>
        <w:t>–1</w:t>
      </w:r>
      <w:r w:rsidR="00562459">
        <w:rPr>
          <w:bCs/>
          <w:sz w:val="18"/>
        </w:rPr>
        <w:t>3</w:t>
      </w:r>
      <w:r w:rsidR="00AB2508" w:rsidRPr="006E4F1A">
        <w:rPr>
          <w:bCs/>
          <w:sz w:val="18"/>
        </w:rPr>
        <w:t>.</w:t>
      </w:r>
      <w:r w:rsidR="00562459">
        <w:rPr>
          <w:bCs/>
          <w:sz w:val="18"/>
        </w:rPr>
        <w:t xml:space="preserve">   </w:t>
      </w:r>
      <w:r w:rsidR="00AB2508" w:rsidRPr="006E4F1A">
        <w:rPr>
          <w:b/>
          <w:sz w:val="18"/>
        </w:rPr>
        <w:t>Voľby</w:t>
      </w:r>
    </w:p>
    <w:p w:rsidR="00AB2508" w:rsidRPr="006E4F1A" w:rsidRDefault="00AB2508" w:rsidP="00E37E3A">
      <w:pPr>
        <w:pStyle w:val="Nadpis2ang"/>
        <w:tabs>
          <w:tab w:val="clear" w:pos="680"/>
          <w:tab w:val="clear" w:pos="864"/>
          <w:tab w:val="left" w:pos="851"/>
        </w:tabs>
        <w:spacing w:after="100" w:afterAutospacing="1"/>
        <w:rPr>
          <w:vertAlign w:val="superscript"/>
        </w:rPr>
      </w:pPr>
      <w:r w:rsidRPr="006E4F1A">
        <w:t xml:space="preserve"> </w:t>
      </w:r>
      <w:r w:rsidRPr="006E4F1A">
        <w:tab/>
        <w:t>Elections</w:t>
      </w:r>
    </w:p>
    <w:p w:rsidR="00AB2508" w:rsidRPr="006E4F1A" w:rsidRDefault="00AB2508" w:rsidP="00AB2508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spacing w:before="120"/>
        <w:rPr>
          <w:sz w:val="16"/>
          <w:szCs w:val="16"/>
        </w:rPr>
      </w:pPr>
      <w:r w:rsidRPr="006E4F1A">
        <w:rPr>
          <w:sz w:val="16"/>
          <w:szCs w:val="16"/>
        </w:rPr>
        <w:t>dokončenie</w:t>
      </w:r>
      <w:r w:rsidRPr="006E4F1A">
        <w:rPr>
          <w:sz w:val="16"/>
          <w:szCs w:val="16"/>
        </w:rPr>
        <w:tab/>
        <w:t>End of table</w:t>
      </w:r>
    </w:p>
    <w:p w:rsidR="00AB2508" w:rsidRPr="006E4F1A" w:rsidRDefault="00AB2508" w:rsidP="00AB2508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713"/>
        </w:tabs>
        <w:rPr>
          <w:vertAlign w:val="superscript"/>
        </w:rPr>
      </w:pPr>
      <w:r w:rsidRPr="006E4F1A">
        <w:rPr>
          <w:sz w:val="16"/>
          <w:szCs w:val="16"/>
        </w:rPr>
        <w:t>osoby</w:t>
      </w:r>
      <w:r w:rsidRPr="006E4F1A">
        <w:rPr>
          <w:sz w:val="16"/>
          <w:szCs w:val="16"/>
        </w:rPr>
        <w:tab/>
        <w:t>Persons</w:t>
      </w:r>
    </w:p>
    <w:tbl>
      <w:tblPr>
        <w:tblW w:w="7727" w:type="dxa"/>
        <w:tblInd w:w="28" w:type="dxa"/>
        <w:tblBorders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986"/>
        <w:gridCol w:w="987"/>
        <w:gridCol w:w="987"/>
        <w:gridCol w:w="2268"/>
        <w:gridCol w:w="231"/>
      </w:tblGrid>
      <w:tr w:rsidR="00AB2508" w:rsidRPr="006E4F1A" w:rsidTr="00AB2508"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firstLine="0"/>
              <w:jc w:val="left"/>
              <w:rPr>
                <w:szCs w:val="16"/>
              </w:rPr>
            </w:pPr>
            <w:r w:rsidRPr="006E4F1A">
              <w:rPr>
                <w:szCs w:val="16"/>
              </w:rPr>
              <w:t>Ukazovateľ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Kandidáti</w:t>
            </w:r>
            <w:r w:rsidR="00F82196">
              <w:rPr>
                <w:szCs w:val="16"/>
              </w:rPr>
              <w:br/>
            </w:r>
            <w:r w:rsidRPr="006E4F1A">
              <w:rPr>
                <w:szCs w:val="16"/>
              </w:rPr>
              <w:t xml:space="preserve"> </w:t>
            </w:r>
          </w:p>
          <w:p w:rsidR="00AB2508" w:rsidRPr="006E4F1A" w:rsidRDefault="00AB2508" w:rsidP="00F8219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Candidates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Zvolení poslanci</w:t>
            </w:r>
          </w:p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  <w:vertAlign w:val="superscript"/>
              </w:rPr>
            </w:pPr>
            <w:r w:rsidRPr="006E4F1A">
              <w:rPr>
                <w:szCs w:val="16"/>
              </w:rPr>
              <w:t>Elected members</w:t>
            </w:r>
          </w:p>
        </w:tc>
        <w:tc>
          <w:tcPr>
            <w:tcW w:w="9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 xml:space="preserve">Úspešnosť </w:t>
            </w:r>
            <w:r w:rsidRPr="006E4F1A">
              <w:rPr>
                <w:szCs w:val="16"/>
              </w:rPr>
              <w:br/>
              <w:t xml:space="preserve">v % </w:t>
            </w:r>
          </w:p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0" w:firstLine="0"/>
              <w:jc w:val="center"/>
              <w:rPr>
                <w:szCs w:val="16"/>
              </w:rPr>
            </w:pPr>
            <w:r w:rsidRPr="006E4F1A">
              <w:rPr>
                <w:szCs w:val="16"/>
              </w:rPr>
              <w:t>Success rate in %</w:t>
            </w:r>
          </w:p>
        </w:tc>
        <w:tc>
          <w:tcPr>
            <w:tcW w:w="249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00" w:line="180" w:lineRule="atLeast"/>
              <w:ind w:left="57" w:right="-116" w:firstLine="0"/>
              <w:jc w:val="left"/>
              <w:rPr>
                <w:szCs w:val="16"/>
              </w:rPr>
            </w:pPr>
            <w:r w:rsidRPr="006E4F1A">
              <w:rPr>
                <w:szCs w:val="16"/>
              </w:rPr>
              <w:t>Indicator</w:t>
            </w:r>
          </w:p>
        </w:tc>
      </w:tr>
      <w:tr w:rsidR="00AB2508" w:rsidRPr="006E4F1A" w:rsidTr="00AB2508">
        <w:trPr>
          <w:gridAfter w:val="1"/>
          <w:wAfter w:w="231" w:type="dxa"/>
          <w:trHeight w:val="28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B2508" w:rsidRPr="006E4F1A" w:rsidRDefault="00AB2508" w:rsidP="00AB2508">
            <w:pPr>
              <w:pStyle w:val="Zkladntext2"/>
              <w:spacing w:before="100" w:beforeAutospacing="1" w:after="100" w:afterAutospacing="1" w:line="240" w:lineRule="auto"/>
              <w:ind w:left="52" w:hanging="80"/>
              <w:rPr>
                <w:szCs w:val="16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57" w:firstLine="0"/>
              <w:jc w:val="left"/>
              <w:rPr>
                <w:b/>
              </w:rPr>
            </w:pPr>
            <w:r w:rsidRPr="006E4F1A">
              <w:t>Ženy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center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left="0" w:right="45" w:firstLine="0"/>
              <w:jc w:val="right"/>
              <w:rPr>
                <w:b/>
              </w:rPr>
            </w:pPr>
            <w:r w:rsidRPr="006E4F1A">
              <w:t>Women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B2508" w:rsidRPr="006E4F1A" w:rsidRDefault="00AB2508" w:rsidP="00AB25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beforeAutospacing="1" w:after="100" w:afterAutospacing="1" w:line="240" w:lineRule="auto"/>
              <w:ind w:right="-52" w:hanging="52"/>
              <w:jc w:val="left"/>
              <w:rPr>
                <w:b/>
                <w:szCs w:val="16"/>
              </w:rPr>
            </w:pPr>
          </w:p>
        </w:tc>
      </w:tr>
      <w:tr w:rsidR="006E4F1A" w:rsidRPr="00035476" w:rsidTr="00AB2508">
        <w:trPr>
          <w:gridAfter w:val="1"/>
          <w:wAfter w:w="231" w:type="dxa"/>
          <w:trHeight w:val="28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Voľby do Národnej rady SR (29. február 2020)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1" w:hanging="51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Election to the National Council of the SR          (February 29, 2020)</w:t>
            </w:r>
          </w:p>
        </w:tc>
      </w:tr>
      <w:tr w:rsidR="006E4F1A" w:rsidRPr="00035476" w:rsidTr="00AB2508">
        <w:trPr>
          <w:gridAfter w:val="1"/>
          <w:wAfter w:w="231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pStyle w:val="Zkladntext2"/>
              <w:spacing w:before="60" w:after="40" w:line="240" w:lineRule="exact"/>
              <w:ind w:left="51" w:hanging="79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616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695831">
              <w:rPr>
                <w:b/>
                <w:szCs w:val="16"/>
              </w:rPr>
              <w:t>Total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695831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695831">
              <w:rPr>
                <w:spacing w:val="-2"/>
              </w:rPr>
              <w:t>of which: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695831">
              <w:t>do 30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2,9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695831">
              <w:t>up to 30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695831">
              <w:t>31 až 40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132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5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3,8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695831">
              <w:t>31 – 40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695831">
              <w:t>41 až 50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199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7,5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695831">
              <w:t>41 – 50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695831">
              <w:t>51 až 60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150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4,7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695831">
              <w:t>51 – 60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695831">
              <w:t>61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4,5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695831">
              <w:t>61 years and more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contextualSpacing/>
              <w:jc w:val="left"/>
            </w:pPr>
            <w:r w:rsidRPr="00695831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695831">
              <w:t>x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695831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0"/>
              <w:contextualSpacing/>
              <w:jc w:val="left"/>
            </w:pPr>
            <w:r w:rsidRPr="00695831">
              <w:t>Average age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1D4CDF" w:rsidRDefault="006E4F1A" w:rsidP="006E4F1A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1D4CDF">
              <w:rPr>
                <w:b/>
                <w:szCs w:val="16"/>
              </w:rPr>
              <w:t>Voľby do Európskeho parlamentu (2</w:t>
            </w:r>
            <w:r>
              <w:rPr>
                <w:b/>
                <w:szCs w:val="16"/>
              </w:rPr>
              <w:t>5</w:t>
            </w:r>
            <w:r w:rsidRPr="001D4CDF">
              <w:rPr>
                <w:b/>
                <w:szCs w:val="16"/>
              </w:rPr>
              <w:t>. máj 201</w:t>
            </w:r>
            <w:r>
              <w:rPr>
                <w:b/>
                <w:szCs w:val="16"/>
              </w:rPr>
              <w:t>9</w:t>
            </w:r>
            <w:r w:rsidRPr="001D4CDF">
              <w:rPr>
                <w:b/>
                <w:szCs w:val="16"/>
              </w:rPr>
              <w:t>)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Election to the European Parliament (May 2</w:t>
            </w:r>
            <w:r>
              <w:rPr>
                <w:b/>
                <w:szCs w:val="16"/>
              </w:rPr>
              <w:t>5</w:t>
            </w:r>
            <w:r w:rsidRPr="005B1690">
              <w:rPr>
                <w:b/>
                <w:szCs w:val="16"/>
              </w:rPr>
              <w:t>, 201</w:t>
            </w:r>
            <w:r>
              <w:rPr>
                <w:b/>
                <w:szCs w:val="16"/>
              </w:rPr>
              <w:t>9</w:t>
            </w:r>
            <w:r w:rsidRPr="005B1690">
              <w:rPr>
                <w:b/>
                <w:szCs w:val="16"/>
              </w:rPr>
              <w:t>)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pStyle w:val="Zkladntext2"/>
              <w:spacing w:before="60" w:after="40" w:line="240" w:lineRule="exact"/>
              <w:ind w:left="51" w:hanging="79"/>
              <w:jc w:val="left"/>
              <w:rPr>
                <w:b/>
                <w:szCs w:val="16"/>
              </w:rPr>
            </w:pPr>
            <w:r w:rsidRPr="005B1690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>
              <w:rPr>
                <w:b/>
              </w:rPr>
              <w:t>3,8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1D4CDF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1D4CDF">
              <w:rPr>
                <w:b/>
                <w:szCs w:val="16"/>
              </w:rPr>
              <w:t>Total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5B1690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5B1690">
              <w:rPr>
                <w:spacing w:val="-2"/>
              </w:rPr>
              <w:t>of which: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firstLine="0"/>
              <w:contextualSpacing/>
              <w:jc w:val="left"/>
            </w:pPr>
            <w:r w:rsidRPr="005B1690">
              <w:t>do 30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56211A"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56211A">
              <w:rPr>
                <w:color w:val="000000"/>
              </w:rPr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5B1690">
              <w:t>up to 30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5B1690">
              <w:t>31 až 40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5B1690">
              <w:t>31 – 40 years</w:t>
            </w:r>
          </w:p>
        </w:tc>
      </w:tr>
      <w:tr w:rsidR="006E4F1A" w:rsidRPr="00035476" w:rsidTr="00AB2508">
        <w:trPr>
          <w:gridAfter w:val="1"/>
          <w:wAfter w:w="231" w:type="dxa"/>
          <w:trHeight w:val="227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5B1690">
              <w:t>41 až 50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28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10,7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5B1690">
              <w:t>41 – 50 years</w:t>
            </w:r>
          </w:p>
        </w:tc>
      </w:tr>
      <w:tr w:rsidR="006E4F1A" w:rsidRPr="00035476" w:rsidTr="00AB2508">
        <w:trPr>
          <w:gridAfter w:val="1"/>
          <w:wAfter w:w="231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5B1690">
              <w:t>51 až 60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14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56211A"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56211A">
              <w:rPr>
                <w:color w:val="000000"/>
              </w:rPr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5B1690">
              <w:t>51 – 60 years</w:t>
            </w:r>
          </w:p>
        </w:tc>
      </w:tr>
      <w:tr w:rsidR="006E4F1A" w:rsidRPr="00035476" w:rsidTr="00AB2508">
        <w:trPr>
          <w:gridAfter w:val="1"/>
          <w:wAfter w:w="231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5B1690">
              <w:t>61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rPr>
                <w:color w:val="000000"/>
              </w:rPr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5B1690">
              <w:t>61 years and more</w:t>
            </w:r>
          </w:p>
        </w:tc>
      </w:tr>
      <w:tr w:rsidR="006E4F1A" w:rsidRPr="00035476" w:rsidTr="00AB2508">
        <w:trPr>
          <w:gridAfter w:val="1"/>
          <w:wAfter w:w="231" w:type="dxa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contextualSpacing/>
              <w:jc w:val="left"/>
            </w:pPr>
            <w:r w:rsidRPr="005B1690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43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>
              <w:t>46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56211A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56211A">
              <w:t>x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5B1690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0"/>
              <w:contextualSpacing/>
              <w:jc w:val="left"/>
            </w:pPr>
            <w:r w:rsidRPr="005B1690">
              <w:t>Average age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pStyle w:val="Zkladntext2"/>
              <w:spacing w:before="120" w:after="0" w:line="240" w:lineRule="exact"/>
              <w:ind w:left="51" w:hanging="79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Voľby do orgánov samosprávnych krajov (4. november 2017)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4" w:firstLine="0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-52" w:hanging="52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Election to the bodies of self-governing regions (November 4, 2017)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pStyle w:val="Zkladntext2"/>
              <w:spacing w:before="60" w:after="40" w:line="240" w:lineRule="exact"/>
              <w:ind w:left="52" w:hanging="80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Spolu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 w:rsidRPr="00C31335">
              <w:rPr>
                <w:b/>
              </w:rPr>
              <w:t>569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 w:rsidRPr="00C31335">
              <w:rPr>
                <w:b/>
              </w:rPr>
              <w:t>58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left="0" w:right="284" w:firstLine="0"/>
              <w:jc w:val="right"/>
              <w:rPr>
                <w:b/>
              </w:rPr>
            </w:pPr>
            <w:r w:rsidRPr="00C31335">
              <w:rPr>
                <w:b/>
              </w:rPr>
              <w:t>10,2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40" w:line="240" w:lineRule="exact"/>
              <w:ind w:right="852" w:hanging="52"/>
              <w:jc w:val="left"/>
              <w:rPr>
                <w:b/>
                <w:szCs w:val="16"/>
              </w:rPr>
            </w:pPr>
            <w:r w:rsidRPr="00C31335">
              <w:rPr>
                <w:b/>
                <w:szCs w:val="16"/>
              </w:rPr>
              <w:t>Total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32" w:hanging="80"/>
              <w:contextualSpacing/>
              <w:jc w:val="left"/>
            </w:pPr>
            <w:r w:rsidRPr="00C31335">
              <w:t>v tom: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02" w:right="-116" w:hanging="70"/>
              <w:contextualSpacing/>
              <w:jc w:val="left"/>
              <w:rPr>
                <w:spacing w:val="-2"/>
              </w:rPr>
            </w:pPr>
            <w:r w:rsidRPr="00C31335">
              <w:rPr>
                <w:spacing w:val="-2"/>
              </w:rPr>
              <w:t>of which: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12" w:hanging="80"/>
              <w:contextualSpacing/>
              <w:jc w:val="left"/>
            </w:pPr>
            <w:r w:rsidRPr="00C31335">
              <w:t>18 až 24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16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rPr>
                <w:color w:val="000000"/>
              </w:rPr>
              <w:t>–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rPr>
                <w:color w:val="000000"/>
              </w:rPr>
              <w:t>–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C31335">
              <w:t>18 – 24 years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C31335">
              <w:t>25 až 34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67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6,0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C31335">
              <w:t>25 – 34 years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C31335">
              <w:t>35 až 54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324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38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11,7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C31335">
              <w:t>35 – 54 years</w:t>
            </w:r>
          </w:p>
        </w:tc>
      </w:tr>
      <w:tr w:rsidR="006E4F1A" w:rsidRPr="00035476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2" w:hanging="160"/>
              <w:contextualSpacing/>
              <w:jc w:val="left"/>
            </w:pPr>
            <w:r w:rsidRPr="00C31335">
              <w:t>55 a viac rokov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162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16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9,9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89"/>
              <w:contextualSpacing/>
              <w:jc w:val="left"/>
            </w:pPr>
            <w:r w:rsidRPr="00C31335">
              <w:t>55 years and more</w:t>
            </w:r>
          </w:p>
        </w:tc>
      </w:tr>
      <w:tr w:rsidR="006E4F1A" w:rsidRPr="007B5A6D" w:rsidTr="00AB2508">
        <w:trPr>
          <w:gridAfter w:val="1"/>
          <w:wAfter w:w="231" w:type="dxa"/>
          <w:trHeight w:val="163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contextualSpacing/>
              <w:jc w:val="left"/>
            </w:pPr>
            <w:r w:rsidRPr="00C31335">
              <w:t>Priemerný vek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47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48</w:t>
            </w:r>
          </w:p>
        </w:tc>
        <w:tc>
          <w:tcPr>
            <w:tcW w:w="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4"/>
              <w:contextualSpacing/>
              <w:jc w:val="right"/>
            </w:pPr>
            <w:r w:rsidRPr="00C31335">
              <w:t>x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6E4F1A" w:rsidRPr="00C31335" w:rsidRDefault="006E4F1A" w:rsidP="006E4F1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84" w:firstLine="0"/>
              <w:contextualSpacing/>
              <w:jc w:val="left"/>
            </w:pPr>
            <w:r w:rsidRPr="00C31335">
              <w:t>Average age</w:t>
            </w:r>
          </w:p>
        </w:tc>
      </w:tr>
    </w:tbl>
    <w:p w:rsidR="0006323D" w:rsidRPr="007B5A6D" w:rsidRDefault="0006323D" w:rsidP="00AB2508">
      <w:pPr>
        <w:pStyle w:val="pravy-lavy"/>
        <w:tabs>
          <w:tab w:val="clear" w:pos="7711"/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</w:tabs>
        <w:spacing w:line="180" w:lineRule="atLeast"/>
        <w:ind w:left="709" w:hanging="709"/>
      </w:pPr>
    </w:p>
    <w:sectPr w:rsidR="0006323D" w:rsidRPr="007B5A6D" w:rsidSect="00AE4014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28"/>
      <w:pgMar w:top="1134" w:right="851" w:bottom="709" w:left="794" w:header="624" w:footer="397" w:gutter="0"/>
      <w:pgNumType w:start="554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070" w:rsidRDefault="003B3070">
      <w:r>
        <w:separator/>
      </w:r>
    </w:p>
  </w:endnote>
  <w:endnote w:type="continuationSeparator" w:id="0">
    <w:p w:rsidR="003B3070" w:rsidRDefault="003B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7" w:rsidRDefault="004A4EA7" w:rsidP="00F95D47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509B2">
      <w:rPr>
        <w:rStyle w:val="slostrany"/>
        <w:noProof/>
      </w:rPr>
      <w:t>560</w:t>
    </w:r>
    <w:r>
      <w:rPr>
        <w:rStyle w:val="slostrany"/>
      </w:rPr>
      <w:fldChar w:fldCharType="end"/>
    </w:r>
  </w:p>
  <w:p w:rsidR="004A4EA7" w:rsidRDefault="004A4EA7" w:rsidP="008E5581">
    <w:pPr>
      <w:pStyle w:val="Pta"/>
      <w:ind w:left="0"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7" w:rsidRDefault="004A4EA7" w:rsidP="008E5581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5509B2">
      <w:rPr>
        <w:rStyle w:val="slostrany"/>
        <w:rFonts w:ascii="Arial" w:hAnsi="Arial"/>
        <w:noProof/>
      </w:rPr>
      <w:t>561</w:t>
    </w:r>
    <w:r>
      <w:rPr>
        <w:rStyle w:val="slostrany"/>
        <w:rFonts w:ascii="Arial" w:hAnsi="Arial"/>
      </w:rPr>
      <w:fldChar w:fldCharType="end"/>
    </w:r>
  </w:p>
  <w:p w:rsidR="004A4EA7" w:rsidRDefault="004A4EA7">
    <w:pPr>
      <w:pStyle w:val="Pta"/>
      <w:ind w:left="0"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070" w:rsidRDefault="003B3070">
      <w:r>
        <w:separator/>
      </w:r>
    </w:p>
  </w:footnote>
  <w:footnote w:type="continuationSeparator" w:id="0">
    <w:p w:rsidR="003B3070" w:rsidRDefault="003B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7" w:rsidRPr="008D32AA" w:rsidRDefault="004A4EA7" w:rsidP="001128FD">
    <w:pPr>
      <w:pStyle w:val="Hlavika"/>
    </w:pPr>
    <w:r>
      <w:rPr>
        <w:caps/>
      </w:rPr>
      <w:t>RODOVÁ ROVNOSŤ</w:t>
    </w:r>
    <w:r>
      <w:rPr>
        <w:caps/>
      </w:rPr>
      <w:tab/>
      <w:t>GENDER EQUALITY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EA7" w:rsidRPr="008D32AA" w:rsidRDefault="004A4EA7" w:rsidP="008D32AA">
    <w:pPr>
      <w:pStyle w:val="Hlavika"/>
    </w:pPr>
    <w:r>
      <w:rPr>
        <w:caps/>
      </w:rPr>
      <w:t>RODOVÁ ROVNOSŤ</w:t>
    </w:r>
    <w:r>
      <w:rPr>
        <w:caps/>
      </w:rPr>
      <w:tab/>
      <w:t>GENDER EQUALITY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84"/>
    <w:multiLevelType w:val="hybridMultilevel"/>
    <w:tmpl w:val="1CB4A362"/>
    <w:lvl w:ilvl="0" w:tplc="D6BCAB2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0695"/>
    <w:multiLevelType w:val="hybridMultilevel"/>
    <w:tmpl w:val="B8A8A07C"/>
    <w:lvl w:ilvl="0" w:tplc="63121F2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C53DD"/>
    <w:multiLevelType w:val="hybridMultilevel"/>
    <w:tmpl w:val="23CEFA06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52AEF"/>
    <w:multiLevelType w:val="hybridMultilevel"/>
    <w:tmpl w:val="A3D24EA4"/>
    <w:lvl w:ilvl="0" w:tplc="665A28E8">
      <w:start w:val="1"/>
      <w:numFmt w:val="decimal"/>
      <w:lvlText w:val="%1)"/>
      <w:lvlJc w:val="left"/>
      <w:pPr>
        <w:ind w:left="2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06" w:hanging="360"/>
      </w:pPr>
    </w:lvl>
    <w:lvl w:ilvl="2" w:tplc="041B001B" w:tentative="1">
      <w:start w:val="1"/>
      <w:numFmt w:val="lowerRoman"/>
      <w:lvlText w:val="%3."/>
      <w:lvlJc w:val="right"/>
      <w:pPr>
        <w:ind w:left="1726" w:hanging="180"/>
      </w:pPr>
    </w:lvl>
    <w:lvl w:ilvl="3" w:tplc="041B000F" w:tentative="1">
      <w:start w:val="1"/>
      <w:numFmt w:val="decimal"/>
      <w:lvlText w:val="%4."/>
      <w:lvlJc w:val="left"/>
      <w:pPr>
        <w:ind w:left="2446" w:hanging="360"/>
      </w:pPr>
    </w:lvl>
    <w:lvl w:ilvl="4" w:tplc="041B0019" w:tentative="1">
      <w:start w:val="1"/>
      <w:numFmt w:val="lowerLetter"/>
      <w:lvlText w:val="%5."/>
      <w:lvlJc w:val="left"/>
      <w:pPr>
        <w:ind w:left="3166" w:hanging="360"/>
      </w:pPr>
    </w:lvl>
    <w:lvl w:ilvl="5" w:tplc="041B001B" w:tentative="1">
      <w:start w:val="1"/>
      <w:numFmt w:val="lowerRoman"/>
      <w:lvlText w:val="%6."/>
      <w:lvlJc w:val="right"/>
      <w:pPr>
        <w:ind w:left="3886" w:hanging="180"/>
      </w:pPr>
    </w:lvl>
    <w:lvl w:ilvl="6" w:tplc="041B000F" w:tentative="1">
      <w:start w:val="1"/>
      <w:numFmt w:val="decimal"/>
      <w:lvlText w:val="%7."/>
      <w:lvlJc w:val="left"/>
      <w:pPr>
        <w:ind w:left="4606" w:hanging="360"/>
      </w:pPr>
    </w:lvl>
    <w:lvl w:ilvl="7" w:tplc="041B0019" w:tentative="1">
      <w:start w:val="1"/>
      <w:numFmt w:val="lowerLetter"/>
      <w:lvlText w:val="%8."/>
      <w:lvlJc w:val="left"/>
      <w:pPr>
        <w:ind w:left="5326" w:hanging="360"/>
      </w:pPr>
    </w:lvl>
    <w:lvl w:ilvl="8" w:tplc="041B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4" w15:restartNumberingAfterBreak="0">
    <w:nsid w:val="61C16F01"/>
    <w:multiLevelType w:val="hybridMultilevel"/>
    <w:tmpl w:val="B03A2D82"/>
    <w:lvl w:ilvl="0" w:tplc="FB64DC72">
      <w:start w:val="7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  <w:sz w:val="1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093E5A"/>
    <w:multiLevelType w:val="hybridMultilevel"/>
    <w:tmpl w:val="B7F84864"/>
    <w:lvl w:ilvl="0" w:tplc="08090001">
      <w:start w:val="7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A"/>
    <w:rsid w:val="0000026B"/>
    <w:rsid w:val="000027D3"/>
    <w:rsid w:val="00003465"/>
    <w:rsid w:val="00006AE6"/>
    <w:rsid w:val="00011396"/>
    <w:rsid w:val="00011E1C"/>
    <w:rsid w:val="0001257B"/>
    <w:rsid w:val="000152E7"/>
    <w:rsid w:val="0002110A"/>
    <w:rsid w:val="0002160D"/>
    <w:rsid w:val="00022885"/>
    <w:rsid w:val="00023C70"/>
    <w:rsid w:val="000270F2"/>
    <w:rsid w:val="000271FF"/>
    <w:rsid w:val="00034172"/>
    <w:rsid w:val="0003427C"/>
    <w:rsid w:val="00034CCC"/>
    <w:rsid w:val="00035476"/>
    <w:rsid w:val="000360B2"/>
    <w:rsid w:val="00040B24"/>
    <w:rsid w:val="00042C53"/>
    <w:rsid w:val="0004304C"/>
    <w:rsid w:val="000431CB"/>
    <w:rsid w:val="00043401"/>
    <w:rsid w:val="0006323D"/>
    <w:rsid w:val="000739B8"/>
    <w:rsid w:val="000752A7"/>
    <w:rsid w:val="00075D4D"/>
    <w:rsid w:val="000812EF"/>
    <w:rsid w:val="00083459"/>
    <w:rsid w:val="0008454B"/>
    <w:rsid w:val="000868CB"/>
    <w:rsid w:val="000923E6"/>
    <w:rsid w:val="00094A9A"/>
    <w:rsid w:val="000955FD"/>
    <w:rsid w:val="000A205B"/>
    <w:rsid w:val="000B08AC"/>
    <w:rsid w:val="000B11B1"/>
    <w:rsid w:val="000B29F8"/>
    <w:rsid w:val="000B5374"/>
    <w:rsid w:val="000B5562"/>
    <w:rsid w:val="000B6757"/>
    <w:rsid w:val="000C6024"/>
    <w:rsid w:val="000C7121"/>
    <w:rsid w:val="000D06DE"/>
    <w:rsid w:val="000D0AAA"/>
    <w:rsid w:val="000D3E83"/>
    <w:rsid w:val="000D6B2B"/>
    <w:rsid w:val="000E2EDA"/>
    <w:rsid w:val="000E4F52"/>
    <w:rsid w:val="000F16DE"/>
    <w:rsid w:val="000F2F99"/>
    <w:rsid w:val="000F4D15"/>
    <w:rsid w:val="00101983"/>
    <w:rsid w:val="00107766"/>
    <w:rsid w:val="00107A2D"/>
    <w:rsid w:val="001128FD"/>
    <w:rsid w:val="00113AEC"/>
    <w:rsid w:val="0011415B"/>
    <w:rsid w:val="00115D9D"/>
    <w:rsid w:val="00125733"/>
    <w:rsid w:val="00126216"/>
    <w:rsid w:val="001325FE"/>
    <w:rsid w:val="001403F6"/>
    <w:rsid w:val="00142568"/>
    <w:rsid w:val="00146472"/>
    <w:rsid w:val="001473E7"/>
    <w:rsid w:val="001507CD"/>
    <w:rsid w:val="00152425"/>
    <w:rsid w:val="00152977"/>
    <w:rsid w:val="0015466D"/>
    <w:rsid w:val="00154D86"/>
    <w:rsid w:val="001634B5"/>
    <w:rsid w:val="001641D2"/>
    <w:rsid w:val="00164D3D"/>
    <w:rsid w:val="00172D25"/>
    <w:rsid w:val="001743A8"/>
    <w:rsid w:val="00181135"/>
    <w:rsid w:val="001838D8"/>
    <w:rsid w:val="00186C17"/>
    <w:rsid w:val="00191B5A"/>
    <w:rsid w:val="00194B34"/>
    <w:rsid w:val="001954D6"/>
    <w:rsid w:val="00197090"/>
    <w:rsid w:val="00197623"/>
    <w:rsid w:val="001A1AD4"/>
    <w:rsid w:val="001A1C4A"/>
    <w:rsid w:val="001A1DAC"/>
    <w:rsid w:val="001A2C08"/>
    <w:rsid w:val="001A38A5"/>
    <w:rsid w:val="001A699A"/>
    <w:rsid w:val="001B1139"/>
    <w:rsid w:val="001B15F0"/>
    <w:rsid w:val="001B29AB"/>
    <w:rsid w:val="001B38B6"/>
    <w:rsid w:val="001B397E"/>
    <w:rsid w:val="001B3FC8"/>
    <w:rsid w:val="001B57DA"/>
    <w:rsid w:val="001C3220"/>
    <w:rsid w:val="001D2EFA"/>
    <w:rsid w:val="001D4CDF"/>
    <w:rsid w:val="001E639E"/>
    <w:rsid w:val="001F7D03"/>
    <w:rsid w:val="00203D14"/>
    <w:rsid w:val="00213315"/>
    <w:rsid w:val="002155C4"/>
    <w:rsid w:val="00220411"/>
    <w:rsid w:val="002226E2"/>
    <w:rsid w:val="0023451B"/>
    <w:rsid w:val="00241BED"/>
    <w:rsid w:val="00241EEA"/>
    <w:rsid w:val="00243610"/>
    <w:rsid w:val="00244B85"/>
    <w:rsid w:val="00251FC6"/>
    <w:rsid w:val="00253778"/>
    <w:rsid w:val="00254186"/>
    <w:rsid w:val="00255CAA"/>
    <w:rsid w:val="00264E83"/>
    <w:rsid w:val="0026528C"/>
    <w:rsid w:val="00265FB3"/>
    <w:rsid w:val="00270523"/>
    <w:rsid w:val="00272053"/>
    <w:rsid w:val="00272426"/>
    <w:rsid w:val="0027496E"/>
    <w:rsid w:val="00280908"/>
    <w:rsid w:val="00282FE1"/>
    <w:rsid w:val="00283BBC"/>
    <w:rsid w:val="00284F7C"/>
    <w:rsid w:val="002942D8"/>
    <w:rsid w:val="002961F8"/>
    <w:rsid w:val="002A42B9"/>
    <w:rsid w:val="002B0A1E"/>
    <w:rsid w:val="002B11A8"/>
    <w:rsid w:val="002C36A7"/>
    <w:rsid w:val="002C42DD"/>
    <w:rsid w:val="002F3CD4"/>
    <w:rsid w:val="002F4041"/>
    <w:rsid w:val="002F40F9"/>
    <w:rsid w:val="002F7B24"/>
    <w:rsid w:val="00302DA6"/>
    <w:rsid w:val="003045A5"/>
    <w:rsid w:val="00311366"/>
    <w:rsid w:val="00311B4C"/>
    <w:rsid w:val="003124FD"/>
    <w:rsid w:val="00315677"/>
    <w:rsid w:val="00317DDA"/>
    <w:rsid w:val="003254E1"/>
    <w:rsid w:val="0032707F"/>
    <w:rsid w:val="00330B7D"/>
    <w:rsid w:val="003322AD"/>
    <w:rsid w:val="00333505"/>
    <w:rsid w:val="0033364E"/>
    <w:rsid w:val="003445C1"/>
    <w:rsid w:val="0034775A"/>
    <w:rsid w:val="003510DC"/>
    <w:rsid w:val="00355F53"/>
    <w:rsid w:val="00356D8D"/>
    <w:rsid w:val="0036329B"/>
    <w:rsid w:val="003641F0"/>
    <w:rsid w:val="00372EBD"/>
    <w:rsid w:val="00374498"/>
    <w:rsid w:val="0038317E"/>
    <w:rsid w:val="00385066"/>
    <w:rsid w:val="0039342A"/>
    <w:rsid w:val="003971A3"/>
    <w:rsid w:val="003A2258"/>
    <w:rsid w:val="003A3101"/>
    <w:rsid w:val="003A52E0"/>
    <w:rsid w:val="003B07A1"/>
    <w:rsid w:val="003B2E9F"/>
    <w:rsid w:val="003B3070"/>
    <w:rsid w:val="003B64DE"/>
    <w:rsid w:val="003B740D"/>
    <w:rsid w:val="003C6A96"/>
    <w:rsid w:val="003D0330"/>
    <w:rsid w:val="003D756E"/>
    <w:rsid w:val="003E1CF1"/>
    <w:rsid w:val="003E7339"/>
    <w:rsid w:val="003F287A"/>
    <w:rsid w:val="003F295F"/>
    <w:rsid w:val="003F683F"/>
    <w:rsid w:val="003F739D"/>
    <w:rsid w:val="003F7553"/>
    <w:rsid w:val="004001D7"/>
    <w:rsid w:val="0040612F"/>
    <w:rsid w:val="00413C18"/>
    <w:rsid w:val="004170E2"/>
    <w:rsid w:val="00417699"/>
    <w:rsid w:val="0042143F"/>
    <w:rsid w:val="004218F9"/>
    <w:rsid w:val="00422DCA"/>
    <w:rsid w:val="00431068"/>
    <w:rsid w:val="0043354D"/>
    <w:rsid w:val="00434588"/>
    <w:rsid w:val="00434DE4"/>
    <w:rsid w:val="00435AAE"/>
    <w:rsid w:val="00446128"/>
    <w:rsid w:val="0044625F"/>
    <w:rsid w:val="00446E42"/>
    <w:rsid w:val="0044708F"/>
    <w:rsid w:val="0045433A"/>
    <w:rsid w:val="00455B4A"/>
    <w:rsid w:val="004575AD"/>
    <w:rsid w:val="00457642"/>
    <w:rsid w:val="00463ECF"/>
    <w:rsid w:val="00467131"/>
    <w:rsid w:val="004762D1"/>
    <w:rsid w:val="00476CDE"/>
    <w:rsid w:val="004775A0"/>
    <w:rsid w:val="00484B26"/>
    <w:rsid w:val="00485891"/>
    <w:rsid w:val="0049647D"/>
    <w:rsid w:val="00496EC5"/>
    <w:rsid w:val="004A3CD8"/>
    <w:rsid w:val="004A4EA7"/>
    <w:rsid w:val="004B5BAD"/>
    <w:rsid w:val="004B6572"/>
    <w:rsid w:val="004C0529"/>
    <w:rsid w:val="004C1347"/>
    <w:rsid w:val="004C179F"/>
    <w:rsid w:val="004C44B4"/>
    <w:rsid w:val="004E1336"/>
    <w:rsid w:val="004E633D"/>
    <w:rsid w:val="004E69DD"/>
    <w:rsid w:val="004E7DA8"/>
    <w:rsid w:val="004F5BD7"/>
    <w:rsid w:val="00504AB6"/>
    <w:rsid w:val="00504C55"/>
    <w:rsid w:val="00505C9D"/>
    <w:rsid w:val="00511B3D"/>
    <w:rsid w:val="00512A63"/>
    <w:rsid w:val="00526A76"/>
    <w:rsid w:val="0053331D"/>
    <w:rsid w:val="0053454C"/>
    <w:rsid w:val="005352DC"/>
    <w:rsid w:val="00536327"/>
    <w:rsid w:val="00536DC7"/>
    <w:rsid w:val="005477A2"/>
    <w:rsid w:val="0055011B"/>
    <w:rsid w:val="005509B2"/>
    <w:rsid w:val="00551341"/>
    <w:rsid w:val="00553AC2"/>
    <w:rsid w:val="00554D3A"/>
    <w:rsid w:val="00557DE9"/>
    <w:rsid w:val="00560FDF"/>
    <w:rsid w:val="00562459"/>
    <w:rsid w:val="005655E7"/>
    <w:rsid w:val="0057030E"/>
    <w:rsid w:val="0057428C"/>
    <w:rsid w:val="00576DA4"/>
    <w:rsid w:val="0058483D"/>
    <w:rsid w:val="00587EEB"/>
    <w:rsid w:val="00590792"/>
    <w:rsid w:val="00590DAE"/>
    <w:rsid w:val="00592A47"/>
    <w:rsid w:val="00594766"/>
    <w:rsid w:val="005A0094"/>
    <w:rsid w:val="005A2472"/>
    <w:rsid w:val="005B066B"/>
    <w:rsid w:val="005B1E33"/>
    <w:rsid w:val="005B789A"/>
    <w:rsid w:val="005C09C5"/>
    <w:rsid w:val="005C4E87"/>
    <w:rsid w:val="005D41BE"/>
    <w:rsid w:val="005E241B"/>
    <w:rsid w:val="005E34A2"/>
    <w:rsid w:val="005F00C5"/>
    <w:rsid w:val="005F67D8"/>
    <w:rsid w:val="005F76F5"/>
    <w:rsid w:val="0060214D"/>
    <w:rsid w:val="00604E96"/>
    <w:rsid w:val="0060519F"/>
    <w:rsid w:val="006105F5"/>
    <w:rsid w:val="00616A90"/>
    <w:rsid w:val="00616E48"/>
    <w:rsid w:val="00625BF1"/>
    <w:rsid w:val="00625CE4"/>
    <w:rsid w:val="00636BEF"/>
    <w:rsid w:val="0064299C"/>
    <w:rsid w:val="00643E53"/>
    <w:rsid w:val="00645328"/>
    <w:rsid w:val="00647EC1"/>
    <w:rsid w:val="00650022"/>
    <w:rsid w:val="00651502"/>
    <w:rsid w:val="00654C4F"/>
    <w:rsid w:val="00660413"/>
    <w:rsid w:val="006622B6"/>
    <w:rsid w:val="00665EED"/>
    <w:rsid w:val="00671740"/>
    <w:rsid w:val="0067388F"/>
    <w:rsid w:val="00674A14"/>
    <w:rsid w:val="006756FF"/>
    <w:rsid w:val="00676EB3"/>
    <w:rsid w:val="006779B2"/>
    <w:rsid w:val="0068298E"/>
    <w:rsid w:val="00690845"/>
    <w:rsid w:val="006913AF"/>
    <w:rsid w:val="00692D26"/>
    <w:rsid w:val="006935D1"/>
    <w:rsid w:val="00697AD2"/>
    <w:rsid w:val="006A1D85"/>
    <w:rsid w:val="006A56F9"/>
    <w:rsid w:val="006A71AD"/>
    <w:rsid w:val="006B0895"/>
    <w:rsid w:val="006B2586"/>
    <w:rsid w:val="006B4688"/>
    <w:rsid w:val="006D13DA"/>
    <w:rsid w:val="006D3B85"/>
    <w:rsid w:val="006D4545"/>
    <w:rsid w:val="006D5456"/>
    <w:rsid w:val="006D6CBB"/>
    <w:rsid w:val="006D70AC"/>
    <w:rsid w:val="006E01BB"/>
    <w:rsid w:val="006E0573"/>
    <w:rsid w:val="006E2ECF"/>
    <w:rsid w:val="006E3A65"/>
    <w:rsid w:val="006E4630"/>
    <w:rsid w:val="006E4F1A"/>
    <w:rsid w:val="006F39B5"/>
    <w:rsid w:val="006F59C0"/>
    <w:rsid w:val="006F644F"/>
    <w:rsid w:val="006F75EF"/>
    <w:rsid w:val="00700D3F"/>
    <w:rsid w:val="00701E43"/>
    <w:rsid w:val="007062D7"/>
    <w:rsid w:val="0070788D"/>
    <w:rsid w:val="00710D67"/>
    <w:rsid w:val="00711D6E"/>
    <w:rsid w:val="007120C8"/>
    <w:rsid w:val="00712DDB"/>
    <w:rsid w:val="00713E16"/>
    <w:rsid w:val="007177E8"/>
    <w:rsid w:val="007206E0"/>
    <w:rsid w:val="00721E1C"/>
    <w:rsid w:val="007223A0"/>
    <w:rsid w:val="00722D1B"/>
    <w:rsid w:val="00730D7D"/>
    <w:rsid w:val="00737C6C"/>
    <w:rsid w:val="007403AA"/>
    <w:rsid w:val="007408E3"/>
    <w:rsid w:val="00741200"/>
    <w:rsid w:val="0074412F"/>
    <w:rsid w:val="00752EF1"/>
    <w:rsid w:val="00754679"/>
    <w:rsid w:val="00760DF7"/>
    <w:rsid w:val="00760E2E"/>
    <w:rsid w:val="00776141"/>
    <w:rsid w:val="00776615"/>
    <w:rsid w:val="0078368B"/>
    <w:rsid w:val="00784D6F"/>
    <w:rsid w:val="007859DE"/>
    <w:rsid w:val="00786C20"/>
    <w:rsid w:val="00787793"/>
    <w:rsid w:val="00787F41"/>
    <w:rsid w:val="00791F8F"/>
    <w:rsid w:val="007A1B68"/>
    <w:rsid w:val="007A516F"/>
    <w:rsid w:val="007A51CF"/>
    <w:rsid w:val="007A5C88"/>
    <w:rsid w:val="007B163B"/>
    <w:rsid w:val="007B20D1"/>
    <w:rsid w:val="007B54FB"/>
    <w:rsid w:val="007B5A6D"/>
    <w:rsid w:val="007B6952"/>
    <w:rsid w:val="007C1AF6"/>
    <w:rsid w:val="007C28FB"/>
    <w:rsid w:val="007C3E82"/>
    <w:rsid w:val="007C6FF7"/>
    <w:rsid w:val="007D6DBC"/>
    <w:rsid w:val="007E03FE"/>
    <w:rsid w:val="007E37FD"/>
    <w:rsid w:val="007E5F89"/>
    <w:rsid w:val="007F1CE1"/>
    <w:rsid w:val="007F3760"/>
    <w:rsid w:val="007F6869"/>
    <w:rsid w:val="00800821"/>
    <w:rsid w:val="008030E7"/>
    <w:rsid w:val="00803DC6"/>
    <w:rsid w:val="00805E20"/>
    <w:rsid w:val="00811B93"/>
    <w:rsid w:val="00814310"/>
    <w:rsid w:val="00814906"/>
    <w:rsid w:val="00814F53"/>
    <w:rsid w:val="0081613C"/>
    <w:rsid w:val="008225D2"/>
    <w:rsid w:val="00823A45"/>
    <w:rsid w:val="008310F6"/>
    <w:rsid w:val="0083114A"/>
    <w:rsid w:val="00831D99"/>
    <w:rsid w:val="00834C97"/>
    <w:rsid w:val="008455C4"/>
    <w:rsid w:val="00850EE7"/>
    <w:rsid w:val="00852B94"/>
    <w:rsid w:val="00854D4B"/>
    <w:rsid w:val="00855C77"/>
    <w:rsid w:val="00860789"/>
    <w:rsid w:val="00862905"/>
    <w:rsid w:val="00872C86"/>
    <w:rsid w:val="008742F8"/>
    <w:rsid w:val="00876820"/>
    <w:rsid w:val="008846C8"/>
    <w:rsid w:val="00895FD7"/>
    <w:rsid w:val="008A044A"/>
    <w:rsid w:val="008A1726"/>
    <w:rsid w:val="008A7310"/>
    <w:rsid w:val="008C0CF0"/>
    <w:rsid w:val="008D2AE9"/>
    <w:rsid w:val="008D32AA"/>
    <w:rsid w:val="008D3E0D"/>
    <w:rsid w:val="008E3085"/>
    <w:rsid w:val="008E3CB2"/>
    <w:rsid w:val="008E5581"/>
    <w:rsid w:val="008F04B7"/>
    <w:rsid w:val="009036CA"/>
    <w:rsid w:val="00913903"/>
    <w:rsid w:val="0091680A"/>
    <w:rsid w:val="009176C0"/>
    <w:rsid w:val="00923D74"/>
    <w:rsid w:val="009416F0"/>
    <w:rsid w:val="00946FFE"/>
    <w:rsid w:val="00947892"/>
    <w:rsid w:val="00950007"/>
    <w:rsid w:val="00950335"/>
    <w:rsid w:val="009513C9"/>
    <w:rsid w:val="00951509"/>
    <w:rsid w:val="00953588"/>
    <w:rsid w:val="00954012"/>
    <w:rsid w:val="00962A16"/>
    <w:rsid w:val="0096382E"/>
    <w:rsid w:val="009651BE"/>
    <w:rsid w:val="00971F76"/>
    <w:rsid w:val="00977A64"/>
    <w:rsid w:val="009807EB"/>
    <w:rsid w:val="00981806"/>
    <w:rsid w:val="00986C36"/>
    <w:rsid w:val="00991855"/>
    <w:rsid w:val="009932BE"/>
    <w:rsid w:val="009943A3"/>
    <w:rsid w:val="009966D2"/>
    <w:rsid w:val="0099672E"/>
    <w:rsid w:val="0099692A"/>
    <w:rsid w:val="009A238F"/>
    <w:rsid w:val="009A68B1"/>
    <w:rsid w:val="009B22AF"/>
    <w:rsid w:val="009B2C61"/>
    <w:rsid w:val="009C2A9A"/>
    <w:rsid w:val="009C2B1D"/>
    <w:rsid w:val="009C64E2"/>
    <w:rsid w:val="009D06EA"/>
    <w:rsid w:val="009D3C3A"/>
    <w:rsid w:val="009D5705"/>
    <w:rsid w:val="009E504E"/>
    <w:rsid w:val="009E555D"/>
    <w:rsid w:val="009F3704"/>
    <w:rsid w:val="009F3D78"/>
    <w:rsid w:val="009F466E"/>
    <w:rsid w:val="00A01483"/>
    <w:rsid w:val="00A0374D"/>
    <w:rsid w:val="00A05813"/>
    <w:rsid w:val="00A15804"/>
    <w:rsid w:val="00A17663"/>
    <w:rsid w:val="00A305BA"/>
    <w:rsid w:val="00A319AD"/>
    <w:rsid w:val="00A31DCD"/>
    <w:rsid w:val="00A34288"/>
    <w:rsid w:val="00A444C3"/>
    <w:rsid w:val="00A512BA"/>
    <w:rsid w:val="00A51839"/>
    <w:rsid w:val="00A56E0B"/>
    <w:rsid w:val="00A62238"/>
    <w:rsid w:val="00A645ED"/>
    <w:rsid w:val="00A7133C"/>
    <w:rsid w:val="00A73160"/>
    <w:rsid w:val="00A7672E"/>
    <w:rsid w:val="00A77E1C"/>
    <w:rsid w:val="00A80DFF"/>
    <w:rsid w:val="00A8212C"/>
    <w:rsid w:val="00A90F8A"/>
    <w:rsid w:val="00A916BF"/>
    <w:rsid w:val="00A93559"/>
    <w:rsid w:val="00AA502C"/>
    <w:rsid w:val="00AA54E6"/>
    <w:rsid w:val="00AB2508"/>
    <w:rsid w:val="00AB2DC2"/>
    <w:rsid w:val="00AB423E"/>
    <w:rsid w:val="00AB7B2D"/>
    <w:rsid w:val="00AC6F37"/>
    <w:rsid w:val="00AD1F68"/>
    <w:rsid w:val="00AD7970"/>
    <w:rsid w:val="00AE2723"/>
    <w:rsid w:val="00AE3C52"/>
    <w:rsid w:val="00AE4014"/>
    <w:rsid w:val="00AE54CD"/>
    <w:rsid w:val="00AE75D5"/>
    <w:rsid w:val="00AF153E"/>
    <w:rsid w:val="00AF2CF1"/>
    <w:rsid w:val="00AF41AF"/>
    <w:rsid w:val="00AF55CC"/>
    <w:rsid w:val="00B01A8C"/>
    <w:rsid w:val="00B04A16"/>
    <w:rsid w:val="00B04F83"/>
    <w:rsid w:val="00B07FC2"/>
    <w:rsid w:val="00B108D4"/>
    <w:rsid w:val="00B127B2"/>
    <w:rsid w:val="00B14022"/>
    <w:rsid w:val="00B2019A"/>
    <w:rsid w:val="00B21B91"/>
    <w:rsid w:val="00B2299A"/>
    <w:rsid w:val="00B229B4"/>
    <w:rsid w:val="00B239C9"/>
    <w:rsid w:val="00B23C30"/>
    <w:rsid w:val="00B30D10"/>
    <w:rsid w:val="00B3207E"/>
    <w:rsid w:val="00B35173"/>
    <w:rsid w:val="00B378AC"/>
    <w:rsid w:val="00B433E9"/>
    <w:rsid w:val="00B53804"/>
    <w:rsid w:val="00B560A6"/>
    <w:rsid w:val="00B6070E"/>
    <w:rsid w:val="00B61F92"/>
    <w:rsid w:val="00B66A5A"/>
    <w:rsid w:val="00B70639"/>
    <w:rsid w:val="00B76181"/>
    <w:rsid w:val="00B774F7"/>
    <w:rsid w:val="00B80155"/>
    <w:rsid w:val="00B82794"/>
    <w:rsid w:val="00B82FAD"/>
    <w:rsid w:val="00B86490"/>
    <w:rsid w:val="00B90D5D"/>
    <w:rsid w:val="00BA0273"/>
    <w:rsid w:val="00BA195D"/>
    <w:rsid w:val="00BA3944"/>
    <w:rsid w:val="00BA6163"/>
    <w:rsid w:val="00BB50A6"/>
    <w:rsid w:val="00BB67F2"/>
    <w:rsid w:val="00BB7DB0"/>
    <w:rsid w:val="00BC2BE3"/>
    <w:rsid w:val="00BC6746"/>
    <w:rsid w:val="00BD12E9"/>
    <w:rsid w:val="00BD23B6"/>
    <w:rsid w:val="00BE1C22"/>
    <w:rsid w:val="00BE25E7"/>
    <w:rsid w:val="00BE2CAD"/>
    <w:rsid w:val="00BE6B98"/>
    <w:rsid w:val="00BF16D8"/>
    <w:rsid w:val="00BF2B0C"/>
    <w:rsid w:val="00C11A95"/>
    <w:rsid w:val="00C11B4A"/>
    <w:rsid w:val="00C1491F"/>
    <w:rsid w:val="00C158BC"/>
    <w:rsid w:val="00C24B26"/>
    <w:rsid w:val="00C31E97"/>
    <w:rsid w:val="00C32912"/>
    <w:rsid w:val="00C44D49"/>
    <w:rsid w:val="00C52508"/>
    <w:rsid w:val="00C52735"/>
    <w:rsid w:val="00C546DE"/>
    <w:rsid w:val="00C56791"/>
    <w:rsid w:val="00C56ADF"/>
    <w:rsid w:val="00C650CB"/>
    <w:rsid w:val="00C668BC"/>
    <w:rsid w:val="00C676B6"/>
    <w:rsid w:val="00C711C7"/>
    <w:rsid w:val="00C8231A"/>
    <w:rsid w:val="00C82D8A"/>
    <w:rsid w:val="00C83808"/>
    <w:rsid w:val="00C95BE6"/>
    <w:rsid w:val="00CA1270"/>
    <w:rsid w:val="00CA7737"/>
    <w:rsid w:val="00CA7AD1"/>
    <w:rsid w:val="00CB58DF"/>
    <w:rsid w:val="00CC377B"/>
    <w:rsid w:val="00CD07B2"/>
    <w:rsid w:val="00CD3427"/>
    <w:rsid w:val="00CD4624"/>
    <w:rsid w:val="00CE00D1"/>
    <w:rsid w:val="00CE6EC1"/>
    <w:rsid w:val="00CF1B30"/>
    <w:rsid w:val="00CF2EDA"/>
    <w:rsid w:val="00CF44C4"/>
    <w:rsid w:val="00CF56C8"/>
    <w:rsid w:val="00CF6628"/>
    <w:rsid w:val="00CF75CF"/>
    <w:rsid w:val="00D03628"/>
    <w:rsid w:val="00D062FE"/>
    <w:rsid w:val="00D07C74"/>
    <w:rsid w:val="00D23337"/>
    <w:rsid w:val="00D23B63"/>
    <w:rsid w:val="00D24865"/>
    <w:rsid w:val="00D25122"/>
    <w:rsid w:val="00D26C5D"/>
    <w:rsid w:val="00D276CC"/>
    <w:rsid w:val="00D27AE7"/>
    <w:rsid w:val="00D31896"/>
    <w:rsid w:val="00D31BE6"/>
    <w:rsid w:val="00D36054"/>
    <w:rsid w:val="00D409F3"/>
    <w:rsid w:val="00D41E48"/>
    <w:rsid w:val="00D426FF"/>
    <w:rsid w:val="00D42ABD"/>
    <w:rsid w:val="00D44B32"/>
    <w:rsid w:val="00D45F7E"/>
    <w:rsid w:val="00D468C1"/>
    <w:rsid w:val="00D477DE"/>
    <w:rsid w:val="00D51BAF"/>
    <w:rsid w:val="00D62BCC"/>
    <w:rsid w:val="00D70D8D"/>
    <w:rsid w:val="00D76238"/>
    <w:rsid w:val="00D76B30"/>
    <w:rsid w:val="00D82189"/>
    <w:rsid w:val="00D90235"/>
    <w:rsid w:val="00D9157F"/>
    <w:rsid w:val="00D91EFF"/>
    <w:rsid w:val="00D954C2"/>
    <w:rsid w:val="00D96437"/>
    <w:rsid w:val="00D969AA"/>
    <w:rsid w:val="00D97F35"/>
    <w:rsid w:val="00D97F5A"/>
    <w:rsid w:val="00DA2A53"/>
    <w:rsid w:val="00DB40F2"/>
    <w:rsid w:val="00DB6189"/>
    <w:rsid w:val="00DB7D5B"/>
    <w:rsid w:val="00DC3D55"/>
    <w:rsid w:val="00DC73C1"/>
    <w:rsid w:val="00DD416D"/>
    <w:rsid w:val="00DE093B"/>
    <w:rsid w:val="00DE26E3"/>
    <w:rsid w:val="00DE2DE3"/>
    <w:rsid w:val="00DE408F"/>
    <w:rsid w:val="00DE602E"/>
    <w:rsid w:val="00DE60DD"/>
    <w:rsid w:val="00DE62D3"/>
    <w:rsid w:val="00DE7E15"/>
    <w:rsid w:val="00DF4239"/>
    <w:rsid w:val="00DF74A8"/>
    <w:rsid w:val="00E01EB3"/>
    <w:rsid w:val="00E033FF"/>
    <w:rsid w:val="00E05495"/>
    <w:rsid w:val="00E12C74"/>
    <w:rsid w:val="00E13637"/>
    <w:rsid w:val="00E17722"/>
    <w:rsid w:val="00E22DC8"/>
    <w:rsid w:val="00E24F22"/>
    <w:rsid w:val="00E3106B"/>
    <w:rsid w:val="00E34363"/>
    <w:rsid w:val="00E37E3A"/>
    <w:rsid w:val="00E465FB"/>
    <w:rsid w:val="00E50926"/>
    <w:rsid w:val="00E50C15"/>
    <w:rsid w:val="00E54A0B"/>
    <w:rsid w:val="00E656E2"/>
    <w:rsid w:val="00E7183B"/>
    <w:rsid w:val="00E7312B"/>
    <w:rsid w:val="00E76612"/>
    <w:rsid w:val="00E777CD"/>
    <w:rsid w:val="00E956FC"/>
    <w:rsid w:val="00E95724"/>
    <w:rsid w:val="00EA261A"/>
    <w:rsid w:val="00EA4AD7"/>
    <w:rsid w:val="00EA7794"/>
    <w:rsid w:val="00EB0F51"/>
    <w:rsid w:val="00EB3E3C"/>
    <w:rsid w:val="00EB5564"/>
    <w:rsid w:val="00EB7ACE"/>
    <w:rsid w:val="00EC0D17"/>
    <w:rsid w:val="00EC16B6"/>
    <w:rsid w:val="00EC6908"/>
    <w:rsid w:val="00EC7CE0"/>
    <w:rsid w:val="00ED2026"/>
    <w:rsid w:val="00ED3201"/>
    <w:rsid w:val="00ED6A90"/>
    <w:rsid w:val="00ED6F7A"/>
    <w:rsid w:val="00EE23D2"/>
    <w:rsid w:val="00EE584C"/>
    <w:rsid w:val="00EF0DC2"/>
    <w:rsid w:val="00EF27A7"/>
    <w:rsid w:val="00EF558B"/>
    <w:rsid w:val="00F013B7"/>
    <w:rsid w:val="00F01D77"/>
    <w:rsid w:val="00F14621"/>
    <w:rsid w:val="00F16E2C"/>
    <w:rsid w:val="00F24AED"/>
    <w:rsid w:val="00F31753"/>
    <w:rsid w:val="00F32EA2"/>
    <w:rsid w:val="00F3474D"/>
    <w:rsid w:val="00F34C22"/>
    <w:rsid w:val="00F3759D"/>
    <w:rsid w:val="00F4460B"/>
    <w:rsid w:val="00F45BAB"/>
    <w:rsid w:val="00F54D24"/>
    <w:rsid w:val="00F60245"/>
    <w:rsid w:val="00F604D3"/>
    <w:rsid w:val="00F616D9"/>
    <w:rsid w:val="00F6249E"/>
    <w:rsid w:val="00F638D3"/>
    <w:rsid w:val="00F657B9"/>
    <w:rsid w:val="00F659AC"/>
    <w:rsid w:val="00F7205C"/>
    <w:rsid w:val="00F72F31"/>
    <w:rsid w:val="00F75364"/>
    <w:rsid w:val="00F76FE8"/>
    <w:rsid w:val="00F82196"/>
    <w:rsid w:val="00F851CC"/>
    <w:rsid w:val="00F87568"/>
    <w:rsid w:val="00F87C25"/>
    <w:rsid w:val="00F92321"/>
    <w:rsid w:val="00F95D47"/>
    <w:rsid w:val="00F96A16"/>
    <w:rsid w:val="00FA14D0"/>
    <w:rsid w:val="00FA415D"/>
    <w:rsid w:val="00FA49D3"/>
    <w:rsid w:val="00FB4426"/>
    <w:rsid w:val="00FC0C2F"/>
    <w:rsid w:val="00FC0CE1"/>
    <w:rsid w:val="00FC3419"/>
    <w:rsid w:val="00FD0067"/>
    <w:rsid w:val="00FD72EB"/>
    <w:rsid w:val="00FE070C"/>
    <w:rsid w:val="00FE23EA"/>
    <w:rsid w:val="00FE27CB"/>
    <w:rsid w:val="00FE2CC3"/>
    <w:rsid w:val="00FF42C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45148"/>
  <w15:docId w15:val="{1E939995-D22B-4DB0-9A00-C7885F67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8D32AA"/>
    <w:pPr>
      <w:keepNext/>
      <w:widowControl w:val="0"/>
      <w:outlineLvl w:val="3"/>
    </w:pPr>
    <w:rPr>
      <w:b/>
      <w:lang w:val="cs-CZ"/>
    </w:rPr>
  </w:style>
  <w:style w:type="paragraph" w:styleId="Nadpis5">
    <w:name w:val="heading 5"/>
    <w:basedOn w:val="Normlny"/>
    <w:next w:val="Normlny"/>
    <w:link w:val="Nadpis5Char"/>
    <w:qFormat/>
    <w:rsid w:val="008D32AA"/>
    <w:pPr>
      <w:keepNext/>
      <w:widowControl w:val="0"/>
      <w:outlineLvl w:val="4"/>
    </w:pPr>
    <w:rPr>
      <w:b/>
      <w:sz w:val="18"/>
      <w:lang w:val="cs-CZ"/>
    </w:rPr>
  </w:style>
  <w:style w:type="paragraph" w:styleId="Nadpis6">
    <w:name w:val="heading 6"/>
    <w:basedOn w:val="Normlny"/>
    <w:next w:val="Normlny"/>
    <w:link w:val="Nadpis6Char"/>
    <w:qFormat/>
    <w:rsid w:val="008D32AA"/>
    <w:pPr>
      <w:keepNext/>
      <w:jc w:val="left"/>
      <w:outlineLvl w:val="5"/>
    </w:pPr>
    <w:rPr>
      <w:b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link w:val="TextkomentraChar"/>
    <w:semiHidden/>
    <w:rPr>
      <w:sz w:val="20"/>
    </w:rPr>
  </w:style>
  <w:style w:type="paragraph" w:styleId="Textvysvetlivky">
    <w:name w:val="endnote text"/>
    <w:basedOn w:val="Normlny"/>
    <w:link w:val="TextvysvetlivkyChar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customStyle="1" w:styleId="StyleNadpis2slovBlackChar">
    <w:name w:val="Style Nadpis2slov + Black Char"/>
    <w:rsid w:val="002F4041"/>
    <w:rPr>
      <w:rFonts w:ascii="Arial" w:hAnsi="Arial"/>
      <w:b/>
      <w:bCs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rsid w:val="002F4041"/>
    <w:pPr>
      <w:tabs>
        <w:tab w:val="left" w:pos="567"/>
      </w:tabs>
    </w:pPr>
    <w:rPr>
      <w:color w:val="00000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24FD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124FD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nhideWhenUsed/>
    <w:rsid w:val="008D32AA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8D32AA"/>
    <w:rPr>
      <w:rFonts w:ascii="Arial" w:hAnsi="Arial"/>
      <w:sz w:val="16"/>
      <w:lang w:val="en-GB" w:eastAsia="cs-CZ"/>
    </w:rPr>
  </w:style>
  <w:style w:type="character" w:customStyle="1" w:styleId="Nadpis4Char">
    <w:name w:val="Nadpis 4 Char"/>
    <w:link w:val="Nadpis4"/>
    <w:rsid w:val="008D32AA"/>
    <w:rPr>
      <w:rFonts w:ascii="Arial" w:hAnsi="Arial"/>
      <w:b/>
      <w:sz w:val="16"/>
      <w:lang w:val="cs-CZ" w:eastAsia="cs-CZ"/>
    </w:rPr>
  </w:style>
  <w:style w:type="character" w:customStyle="1" w:styleId="Nadpis5Char">
    <w:name w:val="Nadpis 5 Char"/>
    <w:link w:val="Nadpis5"/>
    <w:rsid w:val="008D32AA"/>
    <w:rPr>
      <w:rFonts w:ascii="Arial" w:hAnsi="Arial"/>
      <w:b/>
      <w:sz w:val="18"/>
      <w:lang w:val="cs-CZ" w:eastAsia="cs-CZ"/>
    </w:rPr>
  </w:style>
  <w:style w:type="character" w:customStyle="1" w:styleId="Nadpis6Char">
    <w:name w:val="Nadpis 6 Char"/>
    <w:link w:val="Nadpis6"/>
    <w:rsid w:val="008D32AA"/>
    <w:rPr>
      <w:rFonts w:ascii="Arial" w:hAnsi="Arial"/>
      <w:b/>
      <w:sz w:val="16"/>
      <w:lang w:val="cs-CZ" w:eastAsia="cs-CZ"/>
    </w:rPr>
  </w:style>
  <w:style w:type="paragraph" w:styleId="Zoznamsodrkami">
    <w:name w:val="List Bullet"/>
    <w:basedOn w:val="Normlny"/>
    <w:rsid w:val="008D32AA"/>
    <w:pPr>
      <w:widowControl w:val="0"/>
      <w:ind w:left="360" w:hanging="360"/>
    </w:pPr>
    <w:rPr>
      <w:lang w:val="cs-CZ"/>
    </w:rPr>
  </w:style>
  <w:style w:type="paragraph" w:styleId="Textpoznmkypodiarou">
    <w:name w:val="footnote text"/>
    <w:basedOn w:val="Normlny"/>
    <w:link w:val="TextpoznmkypodiarouChar"/>
    <w:semiHidden/>
    <w:rsid w:val="008D32AA"/>
    <w:pPr>
      <w:widowControl w:val="0"/>
    </w:pPr>
    <w:rPr>
      <w:sz w:val="20"/>
      <w:lang w:val="cs-CZ"/>
    </w:rPr>
  </w:style>
  <w:style w:type="character" w:customStyle="1" w:styleId="TextpoznmkypodiarouChar">
    <w:name w:val="Text poznámky pod čiarou Char"/>
    <w:link w:val="Textpoznmkypodiarou"/>
    <w:semiHidden/>
    <w:rsid w:val="008D32AA"/>
    <w:rPr>
      <w:rFonts w:ascii="Arial" w:hAnsi="Arial"/>
      <w:lang w:val="cs-CZ" w:eastAsia="cs-CZ"/>
    </w:rPr>
  </w:style>
  <w:style w:type="character" w:styleId="Odkaznapoznmkupodiarou">
    <w:name w:val="footnote reference"/>
    <w:semiHidden/>
    <w:rsid w:val="008D32AA"/>
    <w:rPr>
      <w:sz w:val="20"/>
      <w:vertAlign w:val="superscript"/>
    </w:rPr>
  </w:style>
  <w:style w:type="character" w:customStyle="1" w:styleId="Nadpis1Char">
    <w:name w:val="Nadpis 1 Char"/>
    <w:link w:val="Nadpis1"/>
    <w:rsid w:val="008D32AA"/>
    <w:rPr>
      <w:rFonts w:ascii="Arial" w:hAnsi="Arial"/>
      <w:b/>
      <w:sz w:val="28"/>
      <w:lang w:val="en-GB" w:eastAsia="cs-CZ"/>
    </w:rPr>
  </w:style>
  <w:style w:type="character" w:customStyle="1" w:styleId="Nadpis2Char">
    <w:name w:val="Nadpis 2 Char"/>
    <w:link w:val="Nadpis2"/>
    <w:rsid w:val="008D32AA"/>
    <w:rPr>
      <w:rFonts w:ascii="Arial" w:hAnsi="Arial"/>
      <w:b/>
      <w:sz w:val="18"/>
      <w:lang w:val="en-GB" w:eastAsia="cs-CZ"/>
    </w:rPr>
  </w:style>
  <w:style w:type="character" w:customStyle="1" w:styleId="Nadpis3Char">
    <w:name w:val="Nadpis 3 Char"/>
    <w:link w:val="Nadpis3"/>
    <w:rsid w:val="008D32AA"/>
    <w:rPr>
      <w:rFonts w:ascii="Arial" w:hAnsi="Arial"/>
      <w:b/>
      <w:sz w:val="16"/>
      <w:lang w:val="en-GB" w:eastAsia="cs-CZ"/>
    </w:rPr>
  </w:style>
  <w:style w:type="character" w:customStyle="1" w:styleId="PtaChar">
    <w:name w:val="Päta Char"/>
    <w:link w:val="Pta"/>
    <w:rsid w:val="008D32AA"/>
    <w:rPr>
      <w:rFonts w:ascii="Arial" w:hAnsi="Arial"/>
      <w:sz w:val="16"/>
      <w:lang w:val="en-GB" w:eastAsia="cs-CZ"/>
    </w:rPr>
  </w:style>
  <w:style w:type="character" w:customStyle="1" w:styleId="HlavikaChar">
    <w:name w:val="Hlavička Char"/>
    <w:link w:val="Hlavika"/>
    <w:rsid w:val="008D32AA"/>
    <w:rPr>
      <w:rFonts w:ascii="Arial" w:hAnsi="Arial"/>
      <w:b/>
      <w:sz w:val="16"/>
      <w:lang w:val="en-GB" w:eastAsia="cs-CZ"/>
    </w:rPr>
  </w:style>
  <w:style w:type="character" w:customStyle="1" w:styleId="TextkomentraChar">
    <w:name w:val="Text komentára Char"/>
    <w:link w:val="Textkomentra"/>
    <w:semiHidden/>
    <w:rsid w:val="008D32AA"/>
    <w:rPr>
      <w:rFonts w:ascii="Arial" w:hAnsi="Arial"/>
      <w:lang w:val="en-GB" w:eastAsia="cs-CZ"/>
    </w:rPr>
  </w:style>
  <w:style w:type="character" w:customStyle="1" w:styleId="TextvysvetlivkyChar">
    <w:name w:val="Text vysvetlivky Char"/>
    <w:link w:val="Textvysvetlivky"/>
    <w:semiHidden/>
    <w:rsid w:val="008D32AA"/>
    <w:rPr>
      <w:rFonts w:ascii="Arial" w:hAnsi="Arial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CC11D-5E2D-44FA-8346-316BF30F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20</Pages>
  <Words>5031</Words>
  <Characters>28683</Characters>
  <Application>Microsoft Office Word</Application>
  <DocSecurity>0</DocSecurity>
  <Lines>239</Lines>
  <Paragraphs>67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VII.1-1.	 Kriminalita*)</vt:lpstr>
      <vt:lpstr>VII.1-1.	 Kriminalita*)</vt:lpstr>
    </vt:vector>
  </TitlesOfParts>
  <Company>ŠÚ SR</Company>
  <LinksUpToDate>false</LinksUpToDate>
  <CharactersWithSpaces>33647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VII.1-1.	 Kriminalita*)</dc:title>
  <dc:subject/>
  <dc:creator>Rudolf Vikukel</dc:creator>
  <cp:keywords/>
  <dc:description/>
  <cp:lastModifiedBy>Cerulíková Anna Ing.</cp:lastModifiedBy>
  <cp:revision>35</cp:revision>
  <cp:lastPrinted>2020-08-03T15:07:00Z</cp:lastPrinted>
  <dcterms:created xsi:type="dcterms:W3CDTF">2020-08-03T14:42:00Z</dcterms:created>
  <dcterms:modified xsi:type="dcterms:W3CDTF">2021-02-11T12:59:00Z</dcterms:modified>
</cp:coreProperties>
</file>