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F0" w:rsidRPr="00D30BE0" w:rsidRDefault="007766F0">
      <w:pPr>
        <w:pStyle w:val="Bezodstavcovhostylu"/>
        <w:tabs>
          <w:tab w:val="left" w:pos="284"/>
        </w:tabs>
        <w:spacing w:after="220"/>
        <w:jc w:val="center"/>
        <w:rPr>
          <w:rFonts w:asciiTheme="majorBidi" w:hAnsiTheme="majorBidi" w:cstheme="majorBidi"/>
          <w:b/>
          <w:bCs/>
          <w:lang w:val="en-US"/>
        </w:rPr>
      </w:pPr>
      <w:bookmarkStart w:id="0" w:name="_GoBack"/>
      <w:r w:rsidRPr="00D30BE0">
        <w:rPr>
          <w:rFonts w:asciiTheme="majorBidi" w:hAnsiTheme="majorBidi" w:cstheme="majorBidi"/>
          <w:b/>
          <w:bCs/>
          <w:lang w:val="en-US"/>
        </w:rPr>
        <w:t>PREDSLOV</w:t>
      </w:r>
    </w:p>
    <w:p w:rsidR="00A823BC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Vážení čitatelia,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kvalitné a užitočné informácie sú pre dnešnú spoločnosť nevyhnutnou súčasťou života. P</w:t>
      </w:r>
      <w:r w:rsidRPr="00D30BE0">
        <w:rPr>
          <w:rFonts w:asciiTheme="majorBidi" w:hAnsiTheme="majorBidi" w:cstheme="majorBidi"/>
        </w:rPr>
        <w:t>o</w:t>
      </w:r>
      <w:r w:rsidRPr="00D30BE0">
        <w:rPr>
          <w:rFonts w:asciiTheme="majorBidi" w:hAnsiTheme="majorBidi" w:cstheme="majorBidi"/>
        </w:rPr>
        <w:t>máhajú nám k lepšiemu poznaniu súvislostí a následne vo zvýšenej miere prispievajú k našim správnym rozhodnutiam.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Predstavujeme vám už jubilejné 30. vydanie Štatistickej ročenky Slovenskej republiky. Pr</w:t>
      </w:r>
      <w:r w:rsidRPr="00D30BE0">
        <w:rPr>
          <w:rFonts w:asciiTheme="majorBidi" w:hAnsiTheme="majorBidi" w:cstheme="majorBidi"/>
        </w:rPr>
        <w:t>o</w:t>
      </w:r>
      <w:r w:rsidRPr="00D30BE0">
        <w:rPr>
          <w:rFonts w:asciiTheme="majorBidi" w:hAnsiTheme="majorBidi" w:cstheme="majorBidi"/>
        </w:rPr>
        <w:t>stredníctvom nej vám chceme poskytnúť komplexný prehľad demografického, hospodárskeho či sociálneho vývoja v našej krajine.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Publikácia je rozčlenená do 31 kapitol, pričom obsahuje súhrnné štatistické údaje za posle</w:t>
      </w:r>
      <w:r w:rsidRPr="00D30BE0">
        <w:rPr>
          <w:rFonts w:asciiTheme="majorBidi" w:hAnsiTheme="majorBidi" w:cstheme="majorBidi"/>
        </w:rPr>
        <w:t>d</w:t>
      </w:r>
      <w:r w:rsidRPr="00D30BE0">
        <w:rPr>
          <w:rFonts w:asciiTheme="majorBidi" w:hAnsiTheme="majorBidi" w:cstheme="majorBidi"/>
        </w:rPr>
        <w:t>ných päť rokov a vybrané kľúčové národohospodárske ukazovatele za obdobie 14 rokov. Súča</w:t>
      </w:r>
      <w:r w:rsidRPr="00D30BE0">
        <w:rPr>
          <w:rFonts w:asciiTheme="majorBidi" w:hAnsiTheme="majorBidi" w:cstheme="majorBidi"/>
        </w:rPr>
        <w:t>s</w:t>
      </w:r>
      <w:r w:rsidRPr="00D30BE0">
        <w:rPr>
          <w:rFonts w:asciiTheme="majorBidi" w:hAnsiTheme="majorBidi" w:cstheme="majorBidi"/>
        </w:rPr>
        <w:t>ťou jednotlivých kapitol sú aj aktualizované metodické vysvetlivky, definície a zdroje údajov. Posledná z nich je venovaná medzinárodnému porovnaniu vybraných ukazovateľov, predovše</w:t>
      </w:r>
      <w:r w:rsidRPr="00D30BE0">
        <w:rPr>
          <w:rFonts w:asciiTheme="majorBidi" w:hAnsiTheme="majorBidi" w:cstheme="majorBidi"/>
        </w:rPr>
        <w:t>t</w:t>
      </w:r>
      <w:r w:rsidRPr="00D30BE0">
        <w:rPr>
          <w:rFonts w:asciiTheme="majorBidi" w:hAnsiTheme="majorBidi" w:cstheme="majorBidi"/>
        </w:rPr>
        <w:t>kým s krajinami EÚ. Špecifickou časťou je obrazová príloha, ktorá ponúka vizualizáciu vývoja vybraných ukazovateľov.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Uvádzaná publikácia je charakterizovaná snahou o zachovanie ustálenej štruktúry, avšak aj tento rok prinášame niekoľko noviniek, a to v podobe zaradenia nových tabuliek v niektorých kapitolách. Do kapitoly venovanej trhu práce sme pre tento rok pridali údaje z doplnkového modulu jednorazového výberového zisťovania pracovných síl o organizácii práce a pracovnom čase. V časti zameranej na zahraničný obchod sme doplnili údaje o dovoze a vývoze podľa hla</w:t>
      </w:r>
      <w:r w:rsidRPr="00D30BE0">
        <w:rPr>
          <w:rFonts w:asciiTheme="majorBidi" w:hAnsiTheme="majorBidi" w:cstheme="majorBidi"/>
        </w:rPr>
        <w:t>v</w:t>
      </w:r>
      <w:r w:rsidRPr="00D30BE0">
        <w:rPr>
          <w:rFonts w:asciiTheme="majorBidi" w:hAnsiTheme="majorBidi" w:cstheme="majorBidi"/>
        </w:rPr>
        <w:t>ných ekonomických kategórií. Do medzinárodných prehľadov sme zaradili údaje o indexe rod</w:t>
      </w:r>
      <w:r w:rsidRPr="00D30BE0">
        <w:rPr>
          <w:rFonts w:asciiTheme="majorBidi" w:hAnsiTheme="majorBidi" w:cstheme="majorBidi"/>
        </w:rPr>
        <w:t>o</w:t>
      </w:r>
      <w:r w:rsidRPr="00D30BE0">
        <w:rPr>
          <w:rFonts w:asciiTheme="majorBidi" w:hAnsiTheme="majorBidi" w:cstheme="majorBidi"/>
        </w:rPr>
        <w:t>vej rovnosti.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Štatistická ročenka Slovenskej republiky je dostupná v tlačenej verzii, jej súčasťou je aj ­CD-ROM. Na internetovom portáli úradu bude elektronická verzia zverejnená po šiestich m</w:t>
      </w:r>
      <w:r w:rsidRPr="00D30BE0">
        <w:rPr>
          <w:rFonts w:asciiTheme="majorBidi" w:hAnsiTheme="majorBidi" w:cstheme="majorBidi"/>
        </w:rPr>
        <w:t>e</w:t>
      </w:r>
      <w:r w:rsidRPr="00D30BE0">
        <w:rPr>
          <w:rFonts w:asciiTheme="majorBidi" w:hAnsiTheme="majorBidi" w:cstheme="majorBidi"/>
        </w:rPr>
        <w:t>siacoch od jej vydania.</w:t>
      </w:r>
    </w:p>
    <w:p w:rsidR="007766F0" w:rsidRPr="00D30BE0" w:rsidRDefault="007766F0">
      <w:pPr>
        <w:pStyle w:val="Zkladntext"/>
        <w:rPr>
          <w:rFonts w:asciiTheme="majorBidi" w:hAnsiTheme="majorBidi" w:cstheme="majorBidi"/>
        </w:rPr>
      </w:pPr>
      <w:r w:rsidRPr="00D30BE0">
        <w:rPr>
          <w:rFonts w:asciiTheme="majorBidi" w:hAnsiTheme="majorBidi" w:cstheme="majorBidi"/>
        </w:rPr>
        <w:t>Sme otvorení všetkým pripomienkam a námetom k obsahu publikácie, ktoré úrad využíva pri jej tvorbe. Srdečné poďakovanie patrí kolektívu zamestnancov Štatistického úradu SR, ministe</w:t>
      </w:r>
      <w:r w:rsidRPr="00D30BE0">
        <w:rPr>
          <w:rFonts w:asciiTheme="majorBidi" w:hAnsiTheme="majorBidi" w:cstheme="majorBidi"/>
        </w:rPr>
        <w:t>r</w:t>
      </w:r>
      <w:r w:rsidRPr="00D30BE0">
        <w:rPr>
          <w:rFonts w:asciiTheme="majorBidi" w:hAnsiTheme="majorBidi" w:cstheme="majorBidi"/>
        </w:rPr>
        <w:t>stiev a ďalších inštitúcií a v neposlednom rade aj respondentom, ktorí prispeli svojimi zdrojov</w:t>
      </w:r>
      <w:r w:rsidRPr="00D30BE0">
        <w:rPr>
          <w:rFonts w:asciiTheme="majorBidi" w:hAnsiTheme="majorBidi" w:cstheme="majorBidi"/>
        </w:rPr>
        <w:t>ý</w:t>
      </w:r>
      <w:r w:rsidRPr="00D30BE0">
        <w:rPr>
          <w:rFonts w:asciiTheme="majorBidi" w:hAnsiTheme="majorBidi" w:cstheme="majorBidi"/>
        </w:rPr>
        <w:t>mi údajmi k rozšíreniu a skvalitneniu obsahu ročenky. Osobitne ďakujeme vydavateľstvu VEDA za zabezpečenie vydania a distribúcie tohto nášho súborného diela.</w:t>
      </w:r>
    </w:p>
    <w:p w:rsidR="00A823BC" w:rsidRPr="00D30BE0" w:rsidRDefault="007766F0">
      <w:pPr>
        <w:pStyle w:val="Zkladntext"/>
        <w:tabs>
          <w:tab w:val="center" w:pos="5935"/>
        </w:tabs>
        <w:rPr>
          <w:rFonts w:asciiTheme="majorBidi" w:hAnsiTheme="majorBidi" w:cstheme="majorBidi"/>
          <w:sz w:val="24"/>
          <w:szCs w:val="24"/>
        </w:rPr>
      </w:pPr>
      <w:r w:rsidRPr="00D30BE0">
        <w:rPr>
          <w:rFonts w:asciiTheme="majorBidi" w:hAnsiTheme="majorBidi" w:cstheme="majorBidi"/>
          <w:sz w:val="24"/>
          <w:szCs w:val="24"/>
        </w:rPr>
        <w:tab/>
      </w:r>
    </w:p>
    <w:p w:rsidR="00A823BC" w:rsidRPr="00D30BE0" w:rsidRDefault="00A823BC">
      <w:pPr>
        <w:pStyle w:val="Zkladntext"/>
        <w:tabs>
          <w:tab w:val="center" w:pos="5935"/>
        </w:tabs>
        <w:rPr>
          <w:rFonts w:asciiTheme="majorBidi" w:hAnsiTheme="majorBidi" w:cstheme="majorBidi"/>
          <w:sz w:val="24"/>
          <w:szCs w:val="24"/>
        </w:rPr>
      </w:pPr>
    </w:p>
    <w:p w:rsidR="007766F0" w:rsidRPr="00D30BE0" w:rsidRDefault="007766F0">
      <w:pPr>
        <w:pStyle w:val="Zkladntext"/>
        <w:tabs>
          <w:tab w:val="center" w:pos="5935"/>
        </w:tabs>
        <w:rPr>
          <w:rFonts w:asciiTheme="majorBidi" w:hAnsiTheme="majorBidi" w:cstheme="majorBidi"/>
          <w:sz w:val="24"/>
          <w:szCs w:val="24"/>
        </w:rPr>
      </w:pPr>
    </w:p>
    <w:p w:rsidR="007766F0" w:rsidRPr="00D30BE0" w:rsidRDefault="007766F0">
      <w:pPr>
        <w:pStyle w:val="Zkladntext"/>
        <w:tabs>
          <w:tab w:val="center" w:pos="5935"/>
        </w:tabs>
        <w:ind w:firstLine="0"/>
        <w:rPr>
          <w:rFonts w:asciiTheme="majorBidi" w:hAnsiTheme="majorBidi" w:cstheme="majorBidi"/>
          <w:lang w:val="en-US"/>
        </w:rPr>
      </w:pPr>
      <w:r w:rsidRPr="00D30BE0">
        <w:rPr>
          <w:rFonts w:asciiTheme="majorBidi" w:hAnsiTheme="majorBidi" w:cstheme="majorBidi"/>
        </w:rPr>
        <w:tab/>
        <w:t>Alexa</w:t>
      </w:r>
      <w:r w:rsidRPr="00D30BE0">
        <w:rPr>
          <w:rFonts w:asciiTheme="majorBidi" w:hAnsiTheme="majorBidi" w:cstheme="majorBidi"/>
          <w:lang w:val="en-US"/>
        </w:rPr>
        <w:t>nder Ballek</w:t>
      </w:r>
    </w:p>
    <w:p w:rsidR="007766F0" w:rsidRPr="00D30BE0" w:rsidRDefault="007766F0">
      <w:pPr>
        <w:pStyle w:val="Zkladntext"/>
        <w:tabs>
          <w:tab w:val="center" w:pos="5935"/>
        </w:tabs>
        <w:ind w:firstLine="0"/>
        <w:rPr>
          <w:rFonts w:asciiTheme="majorBidi" w:hAnsiTheme="majorBidi" w:cstheme="majorBidi"/>
          <w:lang w:val="en-US"/>
        </w:rPr>
      </w:pPr>
      <w:r w:rsidRPr="00D30BE0">
        <w:rPr>
          <w:rFonts w:asciiTheme="majorBidi" w:hAnsiTheme="majorBidi" w:cstheme="majorBidi"/>
          <w:lang w:val="en-US"/>
        </w:rPr>
        <w:tab/>
        <w:t>predseda Štatistického úradu</w:t>
      </w:r>
    </w:p>
    <w:p w:rsidR="007766F0" w:rsidRPr="00D30BE0" w:rsidRDefault="007766F0">
      <w:pPr>
        <w:pStyle w:val="Zkladntext"/>
        <w:tabs>
          <w:tab w:val="center" w:pos="5935"/>
        </w:tabs>
        <w:ind w:firstLine="0"/>
        <w:rPr>
          <w:rFonts w:asciiTheme="majorBidi" w:hAnsiTheme="majorBidi" w:cstheme="majorBidi"/>
          <w:lang w:val="en-US"/>
        </w:rPr>
      </w:pPr>
      <w:r w:rsidRPr="00D30BE0">
        <w:rPr>
          <w:rFonts w:asciiTheme="majorBidi" w:hAnsiTheme="majorBidi" w:cstheme="majorBidi"/>
          <w:lang w:val="en-US"/>
        </w:rPr>
        <w:tab/>
        <w:t xml:space="preserve">Slovenskej republiky </w:t>
      </w:r>
      <w:bookmarkEnd w:id="0"/>
    </w:p>
    <w:sectPr w:rsidR="007766F0" w:rsidRPr="00D30BE0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BC"/>
    <w:rsid w:val="000D71A6"/>
    <w:rsid w:val="007766F0"/>
    <w:rsid w:val="00A823BC"/>
    <w:rsid w:val="00D3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64BEF5-67EA-4D0C-8B42-A25C1FF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3</cp:revision>
  <dcterms:created xsi:type="dcterms:W3CDTF">2021-02-02T13:02:00Z</dcterms:created>
  <dcterms:modified xsi:type="dcterms:W3CDTF">2021-02-02T13:02:00Z</dcterms:modified>
</cp:coreProperties>
</file>