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34F71">
      <w:pPr>
        <w:pStyle w:val="nadpis"/>
        <w:rPr>
          <w:lang w:val="sk-SK"/>
        </w:rPr>
      </w:pPr>
      <w:bookmarkStart w:id="0" w:name="_GoBack"/>
      <w:bookmarkEnd w:id="0"/>
      <w:r>
        <w:rPr>
          <w:lang w:val="sk-SK"/>
        </w:rPr>
        <w:t>23.</w:t>
      </w:r>
      <w:r>
        <w:rPr>
          <w:lang w:val="sk-SK"/>
        </w:rPr>
        <w:tab/>
        <w:t xml:space="preserve">VYBRANÉ TRHOVÉ </w:t>
      </w:r>
      <w:r>
        <w:rPr>
          <w:lang w:val="sk-SK"/>
        </w:rPr>
        <w:br/>
      </w:r>
      <w:r>
        <w:rPr>
          <w:lang w:val="sk-SK"/>
        </w:rPr>
        <w:tab/>
      </w:r>
      <w:r>
        <w:rPr>
          <w:lang w:val="sk-SK"/>
        </w:rPr>
        <w:t>SLUŽBY</w:t>
      </w:r>
    </w:p>
    <w:p w:rsidR="00000000" w:rsidRDefault="00C34F71">
      <w:pPr>
        <w:pStyle w:val="podnadpis"/>
        <w:rPr>
          <w:lang w:val="sk-SK"/>
        </w:rPr>
      </w:pPr>
      <w:r>
        <w:rPr>
          <w:lang w:val="sk-SK"/>
        </w:rPr>
        <w:t>Metodické vysvetlivky</w:t>
      </w:r>
    </w:p>
    <w:p w:rsidR="00000000" w:rsidRDefault="00C34F71">
      <w:pPr>
        <w:pStyle w:val="Zkladntext"/>
      </w:pPr>
      <w:r>
        <w:t xml:space="preserve">Do oblasti </w:t>
      </w:r>
      <w:r>
        <w:rPr>
          <w:b/>
          <w:bCs/>
        </w:rPr>
        <w:t>vybraných trhových služieb</w:t>
      </w:r>
      <w:r>
        <w:t xml:space="preserve"> patria podnikate</w:t>
      </w:r>
      <w:r>
        <w:t>ľ</w:t>
      </w:r>
      <w:r>
        <w:t>ské subjekty, ktoré sa v prevažujúcej miere zaoberajú poskytovaním platených služieb podnikom a obyvate</w:t>
      </w:r>
      <w:r>
        <w:t>ľ</w:t>
      </w:r>
      <w:r>
        <w:t>stvu, najmä v oblasti nehnute</w:t>
      </w:r>
      <w:r>
        <w:t>ľ</w:t>
      </w:r>
      <w:r>
        <w:t>ností, právnych a ú</w:t>
      </w:r>
      <w:r>
        <w:t>č</w:t>
      </w:r>
      <w:r>
        <w:t xml:space="preserve">tovníckych </w:t>
      </w:r>
      <w:r>
        <w:t>č</w:t>
      </w:r>
      <w:r>
        <w:t>innost</w:t>
      </w:r>
      <w:r>
        <w:t xml:space="preserve">í, vedenia firiem, poradenstva v oblasti riadenia, architektonických a inžinierskych </w:t>
      </w:r>
      <w:r>
        <w:t>č</w:t>
      </w:r>
      <w:r>
        <w:t xml:space="preserve">inností, technického testovania a analýz, reklamy a prieskumu trhu, ostatných odborných, vedeckých a technických </w:t>
      </w:r>
      <w:r>
        <w:t>č</w:t>
      </w:r>
      <w:r>
        <w:t xml:space="preserve">inností, prenájmu a lízingu, sprostredkovania práce, </w:t>
      </w:r>
      <w:r>
        <w:t>č</w:t>
      </w:r>
      <w:r>
        <w:t>in</w:t>
      </w:r>
      <w:r>
        <w:t>nosti cestovných agentúr a rezerva</w:t>
      </w:r>
      <w:r>
        <w:t>č</w:t>
      </w:r>
      <w:r>
        <w:t xml:space="preserve">ných služieb cestovných kancelárií a súvisiacich </w:t>
      </w:r>
      <w:r>
        <w:t>č</w:t>
      </w:r>
      <w:r>
        <w:t>inností, bezpe</w:t>
      </w:r>
      <w:r>
        <w:t>č</w:t>
      </w:r>
      <w:r>
        <w:t xml:space="preserve">nostných a pátracích služieb, </w:t>
      </w:r>
      <w:r>
        <w:t>č</w:t>
      </w:r>
      <w:r>
        <w:t>inností súvisiacich s údržbou zariadení a krajinnou úpravou, administratívnych, pomocných kancelárskych a iných obchodných po</w:t>
      </w:r>
      <w:r>
        <w:t xml:space="preserve">mocných </w:t>
      </w:r>
      <w:r>
        <w:t>č</w:t>
      </w:r>
      <w:r>
        <w:t xml:space="preserve">inností, vzdelávania (ostatné vzdelávanie a pomocné vzdelávacie </w:t>
      </w:r>
      <w:r>
        <w:t>č</w:t>
      </w:r>
      <w:r>
        <w:t xml:space="preserve">innosti), tvorivých, umeleckých a zábavných </w:t>
      </w:r>
      <w:r>
        <w:t>č</w:t>
      </w:r>
      <w:r>
        <w:t xml:space="preserve">inností, </w:t>
      </w:r>
      <w:r>
        <w:t>č</w:t>
      </w:r>
      <w:r>
        <w:t xml:space="preserve">inností knižníc, archívov, múzeí a ostatných kultúrnych zariadení, </w:t>
      </w:r>
      <w:r>
        <w:t>č</w:t>
      </w:r>
      <w:r>
        <w:t>inností herní a stávkových kancelárií, športových, zábavnýc</w:t>
      </w:r>
      <w:r>
        <w:t>h a rekrea</w:t>
      </w:r>
      <w:r>
        <w:t>č</w:t>
      </w:r>
      <w:r>
        <w:t xml:space="preserve">ných </w:t>
      </w:r>
      <w:r>
        <w:t>č</w:t>
      </w:r>
      <w:r>
        <w:t>inností, opravy po</w:t>
      </w:r>
      <w:r>
        <w:t>č</w:t>
      </w:r>
      <w:r>
        <w:t>íta</w:t>
      </w:r>
      <w:r>
        <w:t>č</w:t>
      </w:r>
      <w:r>
        <w:t xml:space="preserve">ov, osobných potrieb a potrieb pre domácnosti a ostatných osobných služieb (pranie a chemické </w:t>
      </w:r>
      <w:r>
        <w:t>č</w:t>
      </w:r>
      <w:r>
        <w:t>istenie, kadernícke a kozmetické služby, pohrebné služby, služby týkajúce sa telesnej pohody a ostatné služby prevažne os</w:t>
      </w:r>
      <w:r>
        <w:t>obného charakteru).</w:t>
      </w:r>
    </w:p>
    <w:p w:rsidR="00000000" w:rsidRDefault="00C34F71">
      <w:pPr>
        <w:pStyle w:val="Zkladntext"/>
      </w:pPr>
      <w:r>
        <w:t>Do údajov za vybrané trhové služby sa zapo</w:t>
      </w:r>
      <w:r>
        <w:t>č</w:t>
      </w:r>
      <w:r>
        <w:t>ítavajú údaje za právnické osoby a za fyzické osoby.</w:t>
      </w:r>
    </w:p>
    <w:p w:rsidR="00000000" w:rsidRDefault="00C34F71">
      <w:pPr>
        <w:pStyle w:val="Zkladntext"/>
      </w:pPr>
      <w:r>
        <w:t xml:space="preserve">Pri podrobnejšom </w:t>
      </w:r>
      <w:r>
        <w:t>č</w:t>
      </w:r>
      <w:r>
        <w:t xml:space="preserve">lenení ekonomických </w:t>
      </w:r>
      <w:r>
        <w:t>č</w:t>
      </w:r>
      <w:r>
        <w:t>inností sa uplat</w:t>
      </w:r>
      <w:r>
        <w:t>ň</w:t>
      </w:r>
      <w:r>
        <w:t xml:space="preserve">uje Štatistická klasifikácia ekonomických </w:t>
      </w:r>
      <w:r>
        <w:t>č</w:t>
      </w:r>
      <w:r>
        <w:t>inností SK NACE Rev. 2.</w:t>
      </w:r>
    </w:p>
    <w:p w:rsidR="00000000" w:rsidRDefault="00C34F71">
      <w:pPr>
        <w:pStyle w:val="podnadpis"/>
      </w:pPr>
      <w:r>
        <w:t>Definície</w:t>
      </w:r>
    </w:p>
    <w:p w:rsidR="00000000" w:rsidRDefault="00C34F71">
      <w:pPr>
        <w:pStyle w:val="Zkladntext"/>
      </w:pPr>
      <w:r>
        <w:rPr>
          <w:b/>
          <w:bCs/>
        </w:rPr>
        <w:t>Tržby z</w:t>
      </w:r>
      <w:r>
        <w:rPr>
          <w:b/>
          <w:bCs/>
        </w:rPr>
        <w:t>a vlastné výkony a tovar</w:t>
      </w:r>
      <w:r>
        <w:t xml:space="preserve"> zahrnujú tržby z predaja vlastných výrobkov, služieb a tržby za tovar, ktoré podnik realizuje za všetky svoje </w:t>
      </w:r>
      <w:r>
        <w:t>č</w:t>
      </w:r>
      <w:r>
        <w:t>innosti. Údaje sú agregované pod</w:t>
      </w:r>
      <w:r>
        <w:t>ľ</w:t>
      </w:r>
      <w:r>
        <w:t xml:space="preserve">a hlavnej ekonomickej </w:t>
      </w:r>
      <w:r>
        <w:t>č</w:t>
      </w:r>
      <w:r>
        <w:t>innosti podniku a sú bez dane z pridanej hodnoty.</w:t>
      </w:r>
    </w:p>
    <w:p w:rsidR="00000000" w:rsidRDefault="00C34F71">
      <w:pPr>
        <w:pStyle w:val="Zkladntext"/>
      </w:pPr>
      <w:r>
        <w:rPr>
          <w:b/>
          <w:bCs/>
        </w:rPr>
        <w:t>Priemerný evid</w:t>
      </w:r>
      <w:r>
        <w:rPr>
          <w:b/>
          <w:bCs/>
        </w:rPr>
        <w:t>en</w:t>
      </w:r>
      <w:r>
        <w:rPr>
          <w:b/>
          <w:bCs/>
        </w:rPr>
        <w:t>č</w:t>
      </w:r>
      <w:r>
        <w:rPr>
          <w:b/>
          <w:bCs/>
        </w:rPr>
        <w:t>ný po</w:t>
      </w:r>
      <w:r>
        <w:rPr>
          <w:b/>
          <w:bCs/>
        </w:rPr>
        <w:t>č</w:t>
      </w:r>
      <w:r>
        <w:rPr>
          <w:b/>
          <w:bCs/>
        </w:rPr>
        <w:t>et zamestnancov v osobách</w:t>
      </w:r>
      <w:r>
        <w:t xml:space="preserve"> zah</w:t>
      </w:r>
      <w:r>
        <w:t>ŕň</w:t>
      </w:r>
      <w:r>
        <w:t>a stálych i do</w:t>
      </w:r>
      <w:r>
        <w:t>č</w:t>
      </w:r>
      <w:r>
        <w:t>asných zamestnancov, ktorí sú v pracovnom, resp. služobnom pomere k organizácii bez oh</w:t>
      </w:r>
      <w:r>
        <w:t>ľ</w:t>
      </w:r>
      <w:r>
        <w:t xml:space="preserve">adu na to, </w:t>
      </w:r>
      <w:r>
        <w:t>č</w:t>
      </w:r>
      <w:r>
        <w:t>i sú skuto</w:t>
      </w:r>
      <w:r>
        <w:t>č</w:t>
      </w:r>
      <w:r>
        <w:t>ne prítomní v práci alebo nie, napr. pre chorobu, dovolenku na zotavenie a pod., a tiež zam</w:t>
      </w:r>
      <w:r>
        <w:t xml:space="preserve">estnanci, ktorí nepracovali, napr. v dôsledku prestojov, štrajku, výluky. Patria sem tiež zamestnanci s kratším pracovným </w:t>
      </w:r>
      <w:r>
        <w:t>č</w:t>
      </w:r>
      <w:r>
        <w:t>asom, a to i vtedy, ke</w:t>
      </w:r>
      <w:r>
        <w:t>ď</w:t>
      </w:r>
      <w:r>
        <w:t xml:space="preserve"> ich pracovný </w:t>
      </w:r>
      <w:r>
        <w:t>č</w:t>
      </w:r>
      <w:r>
        <w:t>as nie je rozvrhnutý na všetky pracovné dni, a zamestnanci, ktorí v organizácii vykonávajú prác</w:t>
      </w:r>
      <w:r>
        <w:t>u len príležitostne na výzvu a pod</w:t>
      </w:r>
      <w:r>
        <w:t>ľ</w:t>
      </w:r>
      <w:r>
        <w:t>a potrieb organizácie. Nepatria sem osoby na materskej dovolenke, u</w:t>
      </w:r>
      <w:r>
        <w:t>č</w:t>
      </w:r>
      <w:r>
        <w:t>ni a študenti na prevádzkovej praxi, súkromní podnikatelia a ich spolo</w:t>
      </w:r>
      <w:r>
        <w:t>č</w:t>
      </w:r>
      <w:r>
        <w:t>níci, osoby s ktorými bola uzavretá dohoda o práci vykonanej mimo pracovného pomer</w:t>
      </w:r>
      <w:r>
        <w:t>u.</w:t>
      </w:r>
    </w:p>
    <w:p w:rsidR="00000000" w:rsidRDefault="00C34F71">
      <w:pPr>
        <w:pStyle w:val="Zkladntext"/>
      </w:pPr>
      <w:r>
        <w:rPr>
          <w:b/>
          <w:bCs/>
        </w:rPr>
        <w:t>Zamestnané osoby</w:t>
      </w:r>
      <w:r>
        <w:t xml:space="preserve"> sú zamestnanci a podnikatelia.</w:t>
      </w:r>
    </w:p>
    <w:p w:rsidR="00000000" w:rsidRDefault="00C34F71">
      <w:pPr>
        <w:pStyle w:val="podnadpis"/>
      </w:pPr>
      <w:r>
        <w:t>Zdroj údajov</w:t>
      </w:r>
    </w:p>
    <w:p w:rsidR="00000000" w:rsidRDefault="00C34F71">
      <w:pPr>
        <w:pStyle w:val="Zkladntext"/>
      </w:pPr>
      <w:r>
        <w:t>Všetky publikované údaje sú výsledkom štatistických zis</w:t>
      </w:r>
      <w:r>
        <w:t>ť</w:t>
      </w:r>
      <w:r>
        <w:t xml:space="preserve">ovaní vykonaných ŠÚ SR. </w:t>
      </w:r>
    </w:p>
    <w:sectPr w:rsidR="00000000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D O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F71"/>
    <w:rsid w:val="00C3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FDAA72E-EA28-446D-B20E-FEBA11D21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2021-02-02T09:26:00Z</dcterms:created>
  <dcterms:modified xsi:type="dcterms:W3CDTF">2021-02-02T09:26:00Z</dcterms:modified>
</cp:coreProperties>
</file>