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D3F" w:rsidRPr="005B6681" w:rsidRDefault="00F06D3F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5B6681">
        <w:rPr>
          <w:rFonts w:asciiTheme="majorBidi" w:hAnsiTheme="majorBidi" w:cstheme="majorBidi"/>
          <w:lang w:val="sk-SK"/>
        </w:rPr>
        <w:t>3. OBYVATEĽSTVO</w:t>
      </w:r>
    </w:p>
    <w:p w:rsidR="00F06D3F" w:rsidRPr="005B6681" w:rsidRDefault="00F06D3F">
      <w:pPr>
        <w:pStyle w:val="podnadpis"/>
        <w:rPr>
          <w:rFonts w:asciiTheme="majorBidi" w:hAnsiTheme="majorBidi" w:cstheme="majorBidi"/>
          <w:lang w:val="sk-SK"/>
        </w:rPr>
      </w:pPr>
      <w:r w:rsidRPr="005B6681">
        <w:rPr>
          <w:rFonts w:asciiTheme="majorBidi" w:hAnsiTheme="majorBidi" w:cstheme="majorBidi"/>
          <w:lang w:val="sk-SK"/>
        </w:rPr>
        <w:t>Metodické vysvetlivky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>Údaje o pohybe obyvateľstva sa získavajú spracovaním štatistických hlásení o jednotlivých demografických udalostiach obyvateľstva (uzavreté manželstvá, rozvody, narodení a zomretí) tvoriacich obsah štatistických zisťovaní o obyvateľstve. Zisťujú sa za všetkých obyvateľov, bez ohľadu na štátne občianstvo, ktorí majú na území Slovenskej republiky trvalý pobyt. Do dem</w:t>
      </w:r>
      <w:r w:rsidRPr="005B6681">
        <w:rPr>
          <w:rFonts w:asciiTheme="majorBidi" w:hAnsiTheme="majorBidi" w:cstheme="majorBidi"/>
        </w:rPr>
        <w:t>o</w:t>
      </w:r>
      <w:r w:rsidRPr="005B6681">
        <w:rPr>
          <w:rFonts w:asciiTheme="majorBidi" w:hAnsiTheme="majorBidi" w:cstheme="majorBidi"/>
        </w:rPr>
        <w:t>grafickej štatistiky sa zahŕňa aj štatistika potratov, ktorá sa spracováva z údajov preberaných zo zisťovania v pôsobnosti Ministerstva zdravotníctva SR.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 xml:space="preserve">Štatistika </w:t>
      </w:r>
      <w:r w:rsidRPr="005B6681">
        <w:rPr>
          <w:rFonts w:asciiTheme="majorBidi" w:hAnsiTheme="majorBidi" w:cstheme="majorBidi"/>
          <w:b/>
          <w:bCs/>
        </w:rPr>
        <w:t>mechanického pohybu</w:t>
      </w:r>
      <w:r w:rsidRPr="005B6681">
        <w:rPr>
          <w:rFonts w:asciiTheme="majorBidi" w:hAnsiTheme="majorBidi" w:cstheme="majorBidi"/>
        </w:rPr>
        <w:t xml:space="preserve"> obyvateľstva zahŕňa </w:t>
      </w:r>
      <w:r w:rsidRPr="005B6681">
        <w:rPr>
          <w:rFonts w:asciiTheme="majorBidi" w:hAnsiTheme="majorBidi" w:cstheme="majorBidi"/>
          <w:b/>
          <w:bCs/>
        </w:rPr>
        <w:t>vnútorné sťahovanie</w:t>
      </w:r>
      <w:r w:rsidRPr="005B6681">
        <w:rPr>
          <w:rFonts w:asciiTheme="majorBidi" w:hAnsiTheme="majorBidi" w:cstheme="majorBidi"/>
        </w:rPr>
        <w:t xml:space="preserve"> (zmeny trvalého p</w:t>
      </w:r>
      <w:r w:rsidRPr="005B6681">
        <w:rPr>
          <w:rFonts w:asciiTheme="majorBidi" w:hAnsiTheme="majorBidi" w:cstheme="majorBidi"/>
        </w:rPr>
        <w:t>o</w:t>
      </w:r>
      <w:r w:rsidRPr="005B6681">
        <w:rPr>
          <w:rFonts w:asciiTheme="majorBidi" w:hAnsiTheme="majorBidi" w:cstheme="majorBidi"/>
        </w:rPr>
        <w:t>bytu medzi obcami, okresmi a krajmi) a </w:t>
      </w:r>
      <w:r w:rsidRPr="005B6681">
        <w:rPr>
          <w:rFonts w:asciiTheme="majorBidi" w:hAnsiTheme="majorBidi" w:cstheme="majorBidi"/>
          <w:b/>
          <w:bCs/>
        </w:rPr>
        <w:t>zahraničné sťahovanie</w:t>
      </w:r>
      <w:r w:rsidRPr="005B6681">
        <w:rPr>
          <w:rFonts w:asciiTheme="majorBidi" w:hAnsiTheme="majorBidi" w:cstheme="majorBidi"/>
        </w:rPr>
        <w:t>, ktorým sa rozumie zmena krajiny trvalého pobytu, bez ohľadu na štátne občianstvo.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 xml:space="preserve">Údaje zistené </w:t>
      </w:r>
      <w:r w:rsidRPr="005B6681">
        <w:rPr>
          <w:rFonts w:asciiTheme="majorBidi" w:hAnsiTheme="majorBidi" w:cstheme="majorBidi"/>
          <w:b/>
          <w:bCs/>
        </w:rPr>
        <w:t>sčítaním obyvateľov, domov a bytov</w:t>
      </w:r>
      <w:r w:rsidRPr="005B6681">
        <w:rPr>
          <w:rFonts w:asciiTheme="majorBidi" w:hAnsiTheme="majorBidi" w:cstheme="majorBidi"/>
        </w:rPr>
        <w:t xml:space="preserve"> (SODB) tvoria základ na bilancovanie počtu a štruktúr obyvateľstva podľa veku, rodinného stavu a národnosti, a od sčítania 2011 aj podľa krajiny narodenia a štátneho občianstva, v nasledujúcom desaťročnom období na základe údajov o prirodzenom a mechanickom pohybe obyvateľstva.</w:t>
      </w:r>
    </w:p>
    <w:p w:rsidR="003B1356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>Stavové demografické údaje za rok 2011 zohľadňujú výsledky SODB 2011.</w:t>
      </w:r>
    </w:p>
    <w:p w:rsidR="003B1356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>Demografická štatistika je metodicky a obsahovo porovnateľná v medzinárodnom meradle. Pri spracovaní podľa triediacich hľadísk sa používajú číselníky národností, rodinného stavu, Štatistický číselník krajín a Register priestorových jednotiek. Príčiny smrti sa u zomretých spr</w:t>
      </w:r>
      <w:r w:rsidRPr="005B6681">
        <w:rPr>
          <w:rFonts w:asciiTheme="majorBidi" w:hAnsiTheme="majorBidi" w:cstheme="majorBidi"/>
        </w:rPr>
        <w:t>a</w:t>
      </w:r>
      <w:r w:rsidRPr="005B6681">
        <w:rPr>
          <w:rFonts w:asciiTheme="majorBidi" w:hAnsiTheme="majorBidi" w:cstheme="majorBidi"/>
        </w:rPr>
        <w:t>covávajú podľa Medzinárodnej štatistickej klasifikácie chorôb a príbuzných zdravotných pro</w:t>
      </w:r>
      <w:r w:rsidRPr="005B6681">
        <w:rPr>
          <w:rFonts w:asciiTheme="majorBidi" w:hAnsiTheme="majorBidi" w:cstheme="majorBidi"/>
        </w:rPr>
        <w:t>b</w:t>
      </w:r>
      <w:r w:rsidRPr="005B6681">
        <w:rPr>
          <w:rFonts w:asciiTheme="majorBidi" w:hAnsiTheme="majorBidi" w:cstheme="majorBidi"/>
        </w:rPr>
        <w:t>lémov v znení 10. revízie. Pri názvoch krajín sa uplatňuje číselník krajín podľa medzinárodnej normy ISO 3166.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>V roku 2012 sa zmenilo spracovanie štatistiky narodených: kým do roku 2011 boli do počtu narodených započítavané i deti narodené v zahraničí matkám s trvalým pobytom v SR, od roku 2012 sú do štatistiky narodených započítavané len deti narodené na Slovensku a do počtu ob</w:t>
      </w:r>
      <w:r w:rsidRPr="005B6681">
        <w:rPr>
          <w:rFonts w:asciiTheme="majorBidi" w:hAnsiTheme="majorBidi" w:cstheme="majorBidi"/>
        </w:rPr>
        <w:t>y</w:t>
      </w:r>
      <w:r w:rsidRPr="005B6681">
        <w:rPr>
          <w:rFonts w:asciiTheme="majorBidi" w:hAnsiTheme="majorBidi" w:cstheme="majorBidi"/>
        </w:rPr>
        <w:t>vateľov SR sa započítajú len tie deti narodené v zahraničí, ktoré boli prihlásené na trvalý pobyt v SR.</w:t>
      </w:r>
    </w:p>
    <w:p w:rsidR="00F06D3F" w:rsidRPr="005B6681" w:rsidRDefault="00F06D3F">
      <w:pPr>
        <w:pStyle w:val="podnadpis"/>
        <w:rPr>
          <w:rFonts w:asciiTheme="majorBidi" w:hAnsiTheme="majorBidi" w:cstheme="majorBidi"/>
          <w:lang w:val="sk-SK"/>
        </w:rPr>
      </w:pPr>
      <w:r w:rsidRPr="005B6681">
        <w:rPr>
          <w:rFonts w:asciiTheme="majorBidi" w:hAnsiTheme="majorBidi" w:cstheme="majorBidi"/>
          <w:lang w:val="sk-SK"/>
        </w:rPr>
        <w:t>Definície</w:t>
      </w:r>
    </w:p>
    <w:p w:rsidR="003B1356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Stredný stav obyvateľstva</w:t>
      </w:r>
      <w:r w:rsidRPr="005B6681">
        <w:rPr>
          <w:rFonts w:asciiTheme="majorBidi" w:hAnsiTheme="majorBidi" w:cstheme="majorBidi"/>
        </w:rPr>
        <w:t xml:space="preserve"> sa počíta ako arit­metický priemer počiatočného a koncového sta­vu obyvateľstva v referenčnom roku. Do roku 2010 sa spracovával bilančnou metódou k 1. 7. ref</w:t>
      </w:r>
      <w:r w:rsidRPr="005B6681">
        <w:rPr>
          <w:rFonts w:asciiTheme="majorBidi" w:hAnsiTheme="majorBidi" w:cstheme="majorBidi"/>
        </w:rPr>
        <w:t>e</w:t>
      </w:r>
      <w:r w:rsidRPr="005B6681">
        <w:rPr>
          <w:rFonts w:asciiTheme="majorBidi" w:hAnsiTheme="majorBidi" w:cstheme="majorBidi"/>
        </w:rPr>
        <w:t>renčného roka, zmena vyplýva z postupov zaužívaných v európskom priestore.</w:t>
      </w:r>
    </w:p>
    <w:p w:rsidR="003B1356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Maloleté dieťa</w:t>
      </w:r>
      <w:r w:rsidRPr="005B6681">
        <w:rPr>
          <w:rFonts w:asciiTheme="majorBidi" w:hAnsiTheme="majorBidi" w:cstheme="majorBidi"/>
        </w:rPr>
        <w:t xml:space="preserve"> je dieťa vo veku do 18 rokov.</w:t>
      </w:r>
    </w:p>
    <w:p w:rsidR="003B1356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 xml:space="preserve">Za </w:t>
      </w:r>
      <w:r w:rsidRPr="005B6681">
        <w:rPr>
          <w:rFonts w:asciiTheme="majorBidi" w:hAnsiTheme="majorBidi" w:cstheme="majorBidi"/>
          <w:b/>
          <w:bCs/>
        </w:rPr>
        <w:t>živonarodené dieťa</w:t>
      </w:r>
      <w:r w:rsidRPr="005B6681">
        <w:rPr>
          <w:rFonts w:asciiTheme="majorBidi" w:hAnsiTheme="majorBidi" w:cstheme="majorBidi"/>
        </w:rPr>
        <w:t xml:space="preserve"> sa pokladá také, ktoré sa narodí aspoň s jedným zo znakov života, t. j. dýchanie, akcia srdca, pulzácia pupočníka alebo aktívny pohyb svalstva, aj keď nebol prerušený pupočník alebo nebola porodená placenta. Pôrodná hmotnosť pritom je:</w:t>
      </w:r>
    </w:p>
    <w:p w:rsidR="00F06D3F" w:rsidRPr="005B6681" w:rsidRDefault="00F06D3F">
      <w:pPr>
        <w:pStyle w:val="abcd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>a)</w:t>
      </w:r>
      <w:r w:rsidRPr="005B6681">
        <w:rPr>
          <w:rFonts w:asciiTheme="majorBidi" w:hAnsiTheme="majorBidi" w:cstheme="majorBidi"/>
        </w:rPr>
        <w:tab/>
        <w:t>500 g a vyššia alebo</w:t>
      </w:r>
    </w:p>
    <w:p w:rsidR="00F06D3F" w:rsidRPr="005B6681" w:rsidRDefault="00F06D3F">
      <w:pPr>
        <w:pStyle w:val="abcd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>b)</w:t>
      </w:r>
      <w:r w:rsidRPr="005B6681">
        <w:rPr>
          <w:rFonts w:asciiTheme="majorBidi" w:hAnsiTheme="majorBidi" w:cstheme="majorBidi"/>
        </w:rPr>
        <w:tab/>
        <w:t>499 g a nižšia, ak dieťa prežije 24 hodín po pôrode.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Potrat </w:t>
      </w:r>
      <w:r w:rsidRPr="005B6681">
        <w:rPr>
          <w:rFonts w:asciiTheme="majorBidi" w:hAnsiTheme="majorBidi" w:cstheme="majorBidi"/>
        </w:rPr>
        <w:t>je predčasné samovoľné alebo navodené ukončenie tehotenstva vrátane mimomatern</w:t>
      </w:r>
      <w:r w:rsidRPr="005B6681">
        <w:rPr>
          <w:rFonts w:asciiTheme="majorBidi" w:hAnsiTheme="majorBidi" w:cstheme="majorBidi"/>
        </w:rPr>
        <w:t>i</w:t>
      </w:r>
      <w:r w:rsidRPr="005B6681">
        <w:rPr>
          <w:rFonts w:asciiTheme="majorBidi" w:hAnsiTheme="majorBidi" w:cstheme="majorBidi"/>
        </w:rPr>
        <w:t>cového tehotenstva, pri ktorom plod neprejavuje znaky života a pôrodnú hmotnosť má nižšiu ako 1 000 gramov alebo prejavuje niektorý znak života a pôrodnú hmotnosť má nižšiu ako 500 gramov, ale neprežije 24 hodín, prípadne ak sa nedá určiť hmotnosť plodu a ide o tehotenstvo kratšie ako 28 týždňov.</w:t>
      </w:r>
    </w:p>
    <w:p w:rsidR="003B1356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lastRenderedPageBreak/>
        <w:t>Umelé prerušenie tehotenstva</w:t>
      </w:r>
      <w:r w:rsidRPr="005B6681">
        <w:rPr>
          <w:rFonts w:asciiTheme="majorBidi" w:hAnsiTheme="majorBidi" w:cstheme="majorBidi"/>
        </w:rPr>
        <w:t xml:space="preserve"> je navodené ukončenie tehotenstva vrátane mimomaternicového tehotenstva. Od roku 2019 sa zaviedla zmena metodiky vykazovania potratov. Potraty s diagnózami O021 Zadržaný potrat a O028 Iný abnormálny výtvor počatia boli preradené zo skupiny umelých potratov do samovoľných potratov.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Samovoľný potrat (spontánny potrat)</w:t>
      </w:r>
      <w:r w:rsidRPr="005B6681">
        <w:rPr>
          <w:rFonts w:asciiTheme="majorBidi" w:hAnsiTheme="majorBidi" w:cstheme="majorBidi"/>
        </w:rPr>
        <w:t xml:space="preserve"> je samovoľné ukončenie tehotenstva, t. j. potrat podmi</w:t>
      </w:r>
      <w:r w:rsidRPr="005B6681">
        <w:rPr>
          <w:rFonts w:asciiTheme="majorBidi" w:hAnsiTheme="majorBidi" w:cstheme="majorBidi"/>
        </w:rPr>
        <w:t>e</w:t>
      </w:r>
      <w:r w:rsidRPr="005B6681">
        <w:rPr>
          <w:rFonts w:asciiTheme="majorBidi" w:hAnsiTheme="majorBidi" w:cstheme="majorBidi"/>
        </w:rPr>
        <w:t>nený biologicky, bez zjavného vonkajšieho zásahu.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Prirodzený prírastok</w:t>
      </w:r>
      <w:r w:rsidRPr="005B6681">
        <w:rPr>
          <w:rFonts w:asciiTheme="majorBidi" w:hAnsiTheme="majorBidi" w:cstheme="majorBidi"/>
        </w:rPr>
        <w:t xml:space="preserve"> obyvateľstva je rozdiel medzi počtom živonarodených detí a zomretých osôb.</w:t>
      </w:r>
    </w:p>
    <w:p w:rsidR="003B1356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Saldo sťahovania</w:t>
      </w:r>
      <w:r w:rsidRPr="005B6681">
        <w:rPr>
          <w:rFonts w:asciiTheme="majorBidi" w:hAnsiTheme="majorBidi" w:cstheme="majorBidi"/>
        </w:rPr>
        <w:t xml:space="preserve"> je rozdiel medzi počtom prisťahovaných a vysťahovaných osôb.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Celkový prírastok</w:t>
      </w:r>
      <w:r w:rsidRPr="005B6681">
        <w:rPr>
          <w:rFonts w:asciiTheme="majorBidi" w:hAnsiTheme="majorBidi" w:cstheme="majorBidi"/>
        </w:rPr>
        <w:t xml:space="preserve"> je súčet prirodzeného prírastku a salda sťahovania.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Index starnutia</w:t>
      </w:r>
      <w:r w:rsidRPr="005B6681">
        <w:rPr>
          <w:rFonts w:asciiTheme="majorBidi" w:hAnsiTheme="majorBidi" w:cstheme="majorBidi"/>
        </w:rPr>
        <w:t xml:space="preserve"> vyjadruje počet osôb vo veku 65 a viac rokov pripadajúcich na 100 osôb vo veku 0 – 14 rokov.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 xml:space="preserve">Index ekonomického zaťaženia </w:t>
      </w:r>
      <w:r w:rsidRPr="005B6681">
        <w:rPr>
          <w:rFonts w:asciiTheme="majorBidi" w:hAnsiTheme="majorBidi" w:cstheme="majorBidi"/>
        </w:rPr>
        <w:t>vyjadruje počet osôb vo veku 0 – 14 rokov a 65 a viac rokov pripadajúcich na 100 osôb vo veku 15 – 64 rokov.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Priemerný vek</w:t>
      </w:r>
      <w:r w:rsidRPr="005B6681">
        <w:rPr>
          <w:rFonts w:asciiTheme="majorBidi" w:hAnsiTheme="majorBidi" w:cstheme="majorBidi"/>
        </w:rPr>
        <w:t xml:space="preserve"> je vážený aritmetický priemer počtu rokov, ktoré prežili príslušníci danej pop</w:t>
      </w:r>
      <w:r w:rsidRPr="005B6681">
        <w:rPr>
          <w:rFonts w:asciiTheme="majorBidi" w:hAnsiTheme="majorBidi" w:cstheme="majorBidi"/>
        </w:rPr>
        <w:t>u</w:t>
      </w:r>
      <w:r w:rsidRPr="005B6681">
        <w:rPr>
          <w:rFonts w:asciiTheme="majorBidi" w:hAnsiTheme="majorBidi" w:cstheme="majorBidi"/>
        </w:rPr>
        <w:t>lácie do daného okamihu. Ide o priemerný vek žijúcich obyvateľov.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 xml:space="preserve">Priemerný vek pri sobáši </w:t>
      </w:r>
      <w:r w:rsidRPr="005B6681">
        <w:rPr>
          <w:rFonts w:asciiTheme="majorBidi" w:hAnsiTheme="majorBidi" w:cstheme="majorBidi"/>
        </w:rPr>
        <w:t>je priemerný vek, v ktorom osoby uzatvárajú manželstvo. Počíta sa z mier sobášnosti podľa veku, oddelene podľa pohlavia, pre osoby 15 – 49-ročné.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 xml:space="preserve">Priemerný vek pri prvom sobáši </w:t>
      </w:r>
      <w:r w:rsidRPr="005B6681">
        <w:rPr>
          <w:rFonts w:asciiTheme="majorBidi" w:hAnsiTheme="majorBidi" w:cstheme="majorBidi"/>
        </w:rPr>
        <w:t>je priemerný vek, v ktorom slobodné osoby uzatvárajú manže</w:t>
      </w:r>
      <w:r w:rsidRPr="005B6681">
        <w:rPr>
          <w:rFonts w:asciiTheme="majorBidi" w:hAnsiTheme="majorBidi" w:cstheme="majorBidi"/>
        </w:rPr>
        <w:t>l</w:t>
      </w:r>
      <w:r w:rsidRPr="005B6681">
        <w:rPr>
          <w:rFonts w:asciiTheme="majorBidi" w:hAnsiTheme="majorBidi" w:cstheme="majorBidi"/>
        </w:rPr>
        <w:t>stvo. Počíta sa z mier sobášnosti podľa veku, oddelene podľa pohlavia, pre osoby 15 – 49-ročné.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Priemerný vek (matky) pri pôrode</w:t>
      </w:r>
      <w:r w:rsidRPr="005B6681">
        <w:rPr>
          <w:rFonts w:asciiTheme="majorBidi" w:hAnsiTheme="majorBidi" w:cstheme="majorBidi"/>
        </w:rPr>
        <w:t xml:space="preserve"> je priemerný vek matiek, obyčajne v danom roku. Počíta sa z mier plodnosti podľa veku. Špeciálne sa </w:t>
      </w:r>
      <w:r w:rsidRPr="005B6681">
        <w:rPr>
          <w:rFonts w:asciiTheme="majorBidi" w:hAnsiTheme="majorBidi" w:cstheme="majorBidi"/>
          <w:spacing w:val="-2"/>
        </w:rPr>
        <w:t>sleduje priemerný vek matiek pri prvom pôrode.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Úhrnná plodnosť</w:t>
      </w:r>
      <w:r w:rsidRPr="005B6681">
        <w:rPr>
          <w:rFonts w:asciiTheme="majorBidi" w:hAnsiTheme="majorBidi" w:cstheme="majorBidi"/>
        </w:rPr>
        <w:t xml:space="preserve"> je priemerný počet živonarodených detí pripadajúcich na jednu ženu počas jej celého reprodukčného obdobia (15 – 49 rokov), pri zachovaní úrovne plodnosti sledovaného roka a za predpokladu nulovej úmrtnosti.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Hrubá miera reprodukcie</w:t>
      </w:r>
      <w:r w:rsidRPr="005B6681">
        <w:rPr>
          <w:rFonts w:asciiTheme="majorBidi" w:hAnsiTheme="majorBidi" w:cstheme="majorBidi"/>
        </w:rPr>
        <w:t xml:space="preserve"> je priemerný počet živonarodených dievčat, ktoré by sa narodili je</w:t>
      </w:r>
      <w:r w:rsidRPr="005B6681">
        <w:rPr>
          <w:rFonts w:asciiTheme="majorBidi" w:hAnsiTheme="majorBidi" w:cstheme="majorBidi"/>
        </w:rPr>
        <w:t>d</w:t>
      </w:r>
      <w:r w:rsidRPr="005B6681">
        <w:rPr>
          <w:rFonts w:asciiTheme="majorBidi" w:hAnsiTheme="majorBidi" w:cstheme="majorBidi"/>
        </w:rPr>
        <w:t>nej žene počas jej celého reprodukčného obdobia (15 – 49 rokov), pri zachovaní úrovne plo</w:t>
      </w:r>
      <w:r w:rsidRPr="005B6681">
        <w:rPr>
          <w:rFonts w:asciiTheme="majorBidi" w:hAnsiTheme="majorBidi" w:cstheme="majorBidi"/>
        </w:rPr>
        <w:t>d</w:t>
      </w:r>
      <w:r w:rsidRPr="005B6681">
        <w:rPr>
          <w:rFonts w:asciiTheme="majorBidi" w:hAnsiTheme="majorBidi" w:cstheme="majorBidi"/>
        </w:rPr>
        <w:t>nosti sledovaného roka a za predpokladu nulovej úmrtnosti.</w:t>
      </w:r>
    </w:p>
    <w:p w:rsidR="003B1356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Čistá miera reprodukcie</w:t>
      </w:r>
      <w:r w:rsidRPr="005B6681">
        <w:rPr>
          <w:rFonts w:asciiTheme="majorBidi" w:hAnsiTheme="majorBidi" w:cstheme="majorBidi"/>
        </w:rPr>
        <w:t xml:space="preserve"> je priemerný počet živonarodených dievčat, ktoré by sa narodili jednej žene počas jej celého reprodukčného obdobia (15 – 49 rokov), pri zachovaní úrovne plodnosti a úmrtnosti sledovaného roku.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 xml:space="preserve">Stredná dĺžka života v určitom veku </w:t>
      </w:r>
      <w:r w:rsidRPr="005B6681">
        <w:rPr>
          <w:rFonts w:asciiTheme="majorBidi" w:hAnsiTheme="majorBidi" w:cstheme="majorBidi"/>
        </w:rPr>
        <w:t>je počet rokov, ktoré v priemere ešte prežije osoba v príslušnom veku za predpokladu, že sa úmrtnostné pomery nezmenia.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  <w:b/>
          <w:bCs/>
        </w:rPr>
        <w:t>Stredná dĺžka života pri narodení</w:t>
      </w:r>
      <w:r w:rsidRPr="005B6681">
        <w:rPr>
          <w:rFonts w:asciiTheme="majorBidi" w:hAnsiTheme="majorBidi" w:cstheme="majorBidi"/>
        </w:rPr>
        <w:t xml:space="preserve"> je počet rokov, ktoré v priemere ešte prežije práve narodená osoba za predpokladu, že sa úmrtnostné pomery nezmenia.</w:t>
      </w:r>
    </w:p>
    <w:p w:rsidR="00F06D3F" w:rsidRPr="005B6681" w:rsidRDefault="00F06D3F">
      <w:pPr>
        <w:pStyle w:val="podnadpis"/>
        <w:rPr>
          <w:rFonts w:asciiTheme="majorBidi" w:hAnsiTheme="majorBidi" w:cstheme="majorBidi"/>
          <w:lang w:val="sk-SK"/>
        </w:rPr>
      </w:pPr>
      <w:r w:rsidRPr="005B6681">
        <w:rPr>
          <w:rFonts w:asciiTheme="majorBidi" w:hAnsiTheme="majorBidi" w:cstheme="majorBidi"/>
          <w:lang w:val="sk-SK"/>
        </w:rPr>
        <w:t>Zdroj údajov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>Všetky publikované údaje z demografickej štatistiky sú výsledkom zberu dát a spracovaní ŠÚ SR, okrem primárnych údajov o potratoch a žiadateľoch o udelenie azylu na Slovensku. Údaje o potratoch sú prevzaté z rezortného výkazníctva Ministerstva zdravotníctva SR, zabe</w:t>
      </w:r>
      <w:r w:rsidRPr="005B6681">
        <w:rPr>
          <w:rFonts w:asciiTheme="majorBidi" w:hAnsiTheme="majorBidi" w:cstheme="majorBidi"/>
        </w:rPr>
        <w:t>z</w:t>
      </w:r>
      <w:r w:rsidRPr="005B6681">
        <w:rPr>
          <w:rFonts w:asciiTheme="majorBidi" w:hAnsiTheme="majorBidi" w:cstheme="majorBidi"/>
        </w:rPr>
        <w:t>pečované Národným centrom zdravotníckych informácií (NCZI) v Bratislave a následne spr</w:t>
      </w:r>
      <w:r w:rsidRPr="005B6681">
        <w:rPr>
          <w:rFonts w:asciiTheme="majorBidi" w:hAnsiTheme="majorBidi" w:cstheme="majorBidi"/>
        </w:rPr>
        <w:t>a</w:t>
      </w:r>
      <w:r w:rsidRPr="005B6681">
        <w:rPr>
          <w:rFonts w:asciiTheme="majorBidi" w:hAnsiTheme="majorBidi" w:cstheme="majorBidi"/>
        </w:rPr>
        <w:t>cované ŠÚ SR. Údaje o žiadateľoch o udelenie azylu na Slovensku sú prevzaté z Migračného úradu Ministerstva vnútra SR.</w:t>
      </w:r>
    </w:p>
    <w:p w:rsidR="00F06D3F" w:rsidRPr="005B6681" w:rsidRDefault="00F06D3F">
      <w:pPr>
        <w:pStyle w:val="Zkladntext"/>
        <w:rPr>
          <w:rFonts w:asciiTheme="majorBidi" w:hAnsiTheme="majorBidi" w:cstheme="majorBidi"/>
        </w:rPr>
      </w:pPr>
      <w:r w:rsidRPr="005B6681">
        <w:rPr>
          <w:rFonts w:asciiTheme="majorBidi" w:hAnsiTheme="majorBidi" w:cstheme="majorBidi"/>
        </w:rPr>
        <w:t xml:space="preserve">Podrobnejšie informácie možno získať na internetovej stránke ŠÚ SR v časti Demografia a sociálne štatistiky </w:t>
      </w:r>
      <w:r w:rsidRPr="005B6681">
        <w:rPr>
          <w:rFonts w:asciiTheme="majorBidi" w:hAnsiTheme="majorBidi" w:cstheme="majorBidi"/>
          <w:sz w:val="18"/>
          <w:szCs w:val="18"/>
        </w:rPr>
        <w:t xml:space="preserve">– </w:t>
      </w:r>
      <w:r w:rsidRPr="005B6681">
        <w:rPr>
          <w:rFonts w:asciiTheme="majorBidi" w:hAnsiTheme="majorBidi" w:cstheme="majorBidi"/>
        </w:rPr>
        <w:t>Obyvateľstvo a migrácia a vo verejnej databáze ŠÚ SR DATAcube.</w:t>
      </w:r>
      <w:bookmarkEnd w:id="0"/>
    </w:p>
    <w:sectPr w:rsidR="00F06D3F" w:rsidRPr="005B6681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356"/>
    <w:rsid w:val="003B1356"/>
    <w:rsid w:val="005B6681"/>
    <w:rsid w:val="00F0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03C15-B983-4F5B-A231-7EE9AC54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abcd">
    <w:name w:val="abcd"/>
    <w:basedOn w:val="Zkladntext"/>
    <w:uiPriority w:val="99"/>
    <w:pPr>
      <w:ind w:left="2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2021-02-02T08:16:00Z</dcterms:created>
  <dcterms:modified xsi:type="dcterms:W3CDTF">2021-02-02T08:16:00Z</dcterms:modified>
</cp:coreProperties>
</file>